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46EE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0A72D77B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BF6459" w14:paraId="61918FCE" w14:textId="77777777">
        <w:tc>
          <w:tcPr>
            <w:tcW w:w="14259" w:type="dxa"/>
            <w:gridSpan w:val="4"/>
            <w:shd w:val="clear" w:color="auto" w:fill="A8D18D"/>
          </w:tcPr>
          <w:p w14:paraId="72C133F1" w14:textId="77777777" w:rsidR="00BF6459" w:rsidRDefault="00447AD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78F29AF9" w14:textId="77777777" w:rsidR="00BF6459" w:rsidRDefault="00447AD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0E3032C7" w14:textId="77777777" w:rsidR="00BF6459" w:rsidRDefault="00447AD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6A18BA8E" w14:textId="77777777" w:rsidR="00BF6459" w:rsidRDefault="00447ADA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51B9D79D" w14:textId="77777777" w:rsidR="00BF6459" w:rsidRDefault="00447A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SECONDA</w:t>
            </w:r>
          </w:p>
        </w:tc>
      </w:tr>
      <w:tr w:rsidR="00BF6459" w14:paraId="6DB6FCE9" w14:textId="77777777">
        <w:tc>
          <w:tcPr>
            <w:tcW w:w="14259" w:type="dxa"/>
            <w:gridSpan w:val="4"/>
            <w:shd w:val="clear" w:color="auto" w:fill="C5E1B3"/>
          </w:tcPr>
          <w:p w14:paraId="2846AFA6" w14:textId="77777777" w:rsidR="00BF6459" w:rsidRDefault="00447AD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3ACD36AA" w14:textId="77777777" w:rsidR="00BF6459" w:rsidRDefault="00447A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ITALIANO</w:t>
            </w:r>
          </w:p>
        </w:tc>
      </w:tr>
      <w:tr w:rsidR="00BF6459" w14:paraId="2F287AFA" w14:textId="77777777">
        <w:tc>
          <w:tcPr>
            <w:tcW w:w="14259" w:type="dxa"/>
            <w:gridSpan w:val="4"/>
          </w:tcPr>
          <w:p w14:paraId="201158BA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Competenza alfabetica funzionale. Competenza personale, sociale e capacità di imparare a imparare. Competenza digitale.</w:t>
            </w:r>
          </w:p>
          <w:p w14:paraId="5485A891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6A0AA14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A98E37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0FC1C2BA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comunicare.</w:t>
            </w:r>
          </w:p>
          <w:p w14:paraId="17581F08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2AAB37FF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058FED0F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7D860D7F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1AC0B20E" w14:textId="77777777" w:rsidR="00BF6459" w:rsidRDefault="00447A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6D7B92BB" w14:textId="77777777" w:rsidR="00BF6459" w:rsidRDefault="00447ADA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38B9135C" w14:textId="77777777" w:rsidR="00BF6459" w:rsidRDefault="00BF6459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459" w14:paraId="619D30C8" w14:textId="77777777">
        <w:tc>
          <w:tcPr>
            <w:tcW w:w="14259" w:type="dxa"/>
            <w:gridSpan w:val="4"/>
            <w:shd w:val="clear" w:color="auto" w:fill="A8D18D"/>
          </w:tcPr>
          <w:p w14:paraId="3F029865" w14:textId="77777777" w:rsidR="00BF6459" w:rsidRDefault="00BF64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F6459" w14:paraId="0F7621CF" w14:textId="77777777">
        <w:tc>
          <w:tcPr>
            <w:tcW w:w="3168" w:type="dxa"/>
            <w:shd w:val="clear" w:color="auto" w:fill="C5E1B3"/>
          </w:tcPr>
          <w:p w14:paraId="66655D8B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59C2851F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1679D81F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5B64D947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ABILITÀ’</w:t>
            </w:r>
          </w:p>
        </w:tc>
        <w:tc>
          <w:tcPr>
            <w:tcW w:w="3309" w:type="dxa"/>
            <w:shd w:val="clear" w:color="auto" w:fill="C5E1B3"/>
          </w:tcPr>
          <w:p w14:paraId="46F06597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BF6459" w14:paraId="2F93EBD6" w14:textId="77777777">
        <w:tc>
          <w:tcPr>
            <w:tcW w:w="3168" w:type="dxa"/>
            <w:vMerge w:val="restart"/>
          </w:tcPr>
          <w:p w14:paraId="41FBAE68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INTERAZIONE E COMUNICAZIONE ORALE (ASCOLTO E PARLATO)</w:t>
            </w:r>
          </w:p>
        </w:tc>
        <w:tc>
          <w:tcPr>
            <w:tcW w:w="3378" w:type="dxa"/>
            <w:vMerge w:val="restart"/>
          </w:tcPr>
          <w:p w14:paraId="6F5EAC10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Ascoltare e comunicare oralmente: padroneggiare gli strumenti espressivi ed argomentativi indispensabili per gestire l’interazione comunicativa verbale in vari contesti </w:t>
            </w:r>
          </w:p>
        </w:tc>
        <w:tc>
          <w:tcPr>
            <w:tcW w:w="4404" w:type="dxa"/>
            <w:vMerge w:val="restart"/>
          </w:tcPr>
          <w:p w14:paraId="1DFBCB50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FB38C4F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1AA126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75"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Distinguere informazioni esplicite ed implicite - Riconoscere e utilizzare i differenti registri comunicativi di un testo orale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Utilizzare il lessico adeguato ai contesti comunicativi - Esporre in modo chiaro, logico e coerente le proprie esperienze e 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testi ascoltati - Produrre oralmente brevi testi applicando le strutture date - Arricchire i propri interventi con elementi descrittivi sia oggettivi che soggettivi - Usare consapevolmente i principali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connettivi logici nella produzione - Parafrasare testi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poetici noti</w:t>
            </w:r>
          </w:p>
          <w:p w14:paraId="46A4D83D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89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088729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478" w:right="89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B35F20F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1° QUADRIMESTRE</w:t>
            </w:r>
          </w:p>
        </w:tc>
      </w:tr>
      <w:tr w:rsidR="00BF6459" w14:paraId="5C92AE97" w14:textId="77777777">
        <w:tc>
          <w:tcPr>
            <w:tcW w:w="3168" w:type="dxa"/>
            <w:vMerge/>
          </w:tcPr>
          <w:p w14:paraId="58CB4808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09974C34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0C530C95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916719D" w14:textId="77777777" w:rsidR="00BF6459" w:rsidRDefault="00447ADA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Grammatica </w:t>
            </w:r>
          </w:p>
          <w:p w14:paraId="1D118ACD" w14:textId="77777777" w:rsidR="00BF6459" w:rsidRDefault="00447ADA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Frase semplice e complessa.</w:t>
            </w:r>
          </w:p>
          <w:p w14:paraId="45068A21" w14:textId="77777777" w:rsidR="00BF6459" w:rsidRDefault="00447ADA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Frase minima.</w:t>
            </w:r>
          </w:p>
          <w:p w14:paraId="26EDDB8C" w14:textId="77777777" w:rsidR="00BF6459" w:rsidRDefault="00447ADA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Soggetto, soggetto partitivo.</w:t>
            </w:r>
          </w:p>
          <w:p w14:paraId="0E0C4F3F" w14:textId="77777777" w:rsidR="00BF6459" w:rsidRDefault="00447ADA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Predicato verbale e nominale.</w:t>
            </w:r>
          </w:p>
          <w:p w14:paraId="0948DF02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Complementi predicativi.</w:t>
            </w:r>
          </w:p>
          <w:p w14:paraId="4BA00F44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Attributo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  apposizione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6767EBD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oggetto.</w:t>
            </w:r>
          </w:p>
          <w:p w14:paraId="1AE90D1A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Complemento oggetto partitivo.</w:t>
            </w:r>
          </w:p>
          <w:p w14:paraId="79A85C42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Antologia</w:t>
            </w:r>
          </w:p>
          <w:p w14:paraId="4AE84A8F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fantasy.</w:t>
            </w:r>
          </w:p>
          <w:p w14:paraId="4C813015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L’horror.</w:t>
            </w:r>
          </w:p>
          <w:p w14:paraId="131E7132" w14:textId="77777777" w:rsidR="00BF6459" w:rsidRDefault="00447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comico.</w:t>
            </w:r>
          </w:p>
          <w:p w14:paraId="11E93D4B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giallo</w:t>
            </w:r>
          </w:p>
          <w:p w14:paraId="3BE12D94" w14:textId="77777777" w:rsidR="00BF6459" w:rsidRDefault="00BF6459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9E5D9B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Letteratura</w:t>
            </w:r>
          </w:p>
          <w:p w14:paraId="7E79F126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della letteratura italiana dalle origini al Trecento.</w:t>
            </w:r>
          </w:p>
          <w:p w14:paraId="272549F3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459" w14:paraId="046EF98E" w14:textId="77777777">
        <w:tc>
          <w:tcPr>
            <w:tcW w:w="3168" w:type="dxa"/>
            <w:vMerge w:val="restart"/>
          </w:tcPr>
          <w:p w14:paraId="0240C35B" w14:textId="77777777" w:rsidR="00BF6459" w:rsidRDefault="00447A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LETTURA</w:t>
            </w:r>
          </w:p>
        </w:tc>
        <w:tc>
          <w:tcPr>
            <w:tcW w:w="3378" w:type="dxa"/>
            <w:vMerge w:val="restart"/>
          </w:tcPr>
          <w:p w14:paraId="09932E23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Leggere e comprendere messaggi di vario tipo: leggere, comprendere, interpretare testi scritti di vario tipo</w:t>
            </w:r>
          </w:p>
        </w:tc>
        <w:tc>
          <w:tcPr>
            <w:tcW w:w="4404" w:type="dxa"/>
            <w:vMerge w:val="restart"/>
          </w:tcPr>
          <w:p w14:paraId="6E5DB168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1B6BD890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5FC556" w14:textId="77777777" w:rsidR="00BF6459" w:rsidRDefault="00447ADA">
            <w:pPr>
              <w:spacing w:line="276" w:lineRule="auto"/>
              <w:ind w:righ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Applicare consapevolmente ed efficacemente strategie diverse di lettura - Riconoscere con sicurezza la struttura narrativa del testo - Riconoscere il lessico adeguato alla tipologia testuale - Individuare, riconoscere e titolare con sicurezza le sequenze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un testo - Riconoscere le caratteristiche peculiari dei generi studiati - Distinguere informazioni esplicite ed implicite - Riconoscere la funzione linguistica prevalente di un testo - Comprendere il contenuto di un semplice testo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poetico - Riconoscere l</w:t>
            </w:r>
            <w:r>
              <w:rPr>
                <w:rFonts w:ascii="Arial" w:eastAsia="Arial" w:hAnsi="Arial" w:cs="Arial"/>
                <w:sz w:val="20"/>
                <w:szCs w:val="20"/>
              </w:rPr>
              <w:t>a struttura di un testo poetico - Riconoscere le principali figure retoriche studiate- Riconoscere le strutture grammaticali della lingua italiana (ortografia, punteggiatura, parti del discorso) e i principali connettivi logici - Eseguire esercizi di anali</w:t>
            </w:r>
            <w:r>
              <w:rPr>
                <w:rFonts w:ascii="Arial" w:eastAsia="Arial" w:hAnsi="Arial" w:cs="Arial"/>
                <w:sz w:val="20"/>
                <w:szCs w:val="20"/>
              </w:rPr>
              <w:t>si grammaticale e logica – Saper utilizzare correttamente la forma dell’espressione orale e scritta</w:t>
            </w:r>
          </w:p>
          <w:p w14:paraId="5C22307C" w14:textId="77777777" w:rsidR="00BF6459" w:rsidRDefault="00BF6459">
            <w:pPr>
              <w:spacing w:line="276" w:lineRule="auto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</w:tcPr>
          <w:p w14:paraId="26AAE063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2° QUADRIMESTRE</w:t>
            </w:r>
          </w:p>
        </w:tc>
      </w:tr>
      <w:tr w:rsidR="00BF6459" w14:paraId="30EC748D" w14:textId="77777777">
        <w:trPr>
          <w:trHeight w:val="264"/>
        </w:trPr>
        <w:tc>
          <w:tcPr>
            <w:tcW w:w="3168" w:type="dxa"/>
            <w:vMerge/>
          </w:tcPr>
          <w:p w14:paraId="306869EB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</w:tcPr>
          <w:p w14:paraId="30B43217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14:paraId="0BF26E68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</w:tcPr>
          <w:p w14:paraId="6E823B49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Grammatica</w:t>
            </w:r>
          </w:p>
          <w:p w14:paraId="15293F81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Principali complementi indiretti.</w:t>
            </w:r>
          </w:p>
          <w:p w14:paraId="6A760590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Antologia</w:t>
            </w:r>
          </w:p>
          <w:p w14:paraId="4CC04D03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Diario.</w:t>
            </w:r>
          </w:p>
          <w:p w14:paraId="085754EB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Lettera.</w:t>
            </w:r>
          </w:p>
          <w:p w14:paraId="19617345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Autobiografia.</w:t>
            </w:r>
          </w:p>
          <w:p w14:paraId="4A8FE4E0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testo poetico.</w:t>
            </w:r>
          </w:p>
          <w:p w14:paraId="0D4C31CE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Letteratura</w:t>
            </w:r>
          </w:p>
          <w:p w14:paraId="3F1F69CD" w14:textId="77777777" w:rsidR="00BF6459" w:rsidRDefault="00447ADA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 della letteratura italiana dal Quattrocento al Settecento.</w:t>
            </w:r>
          </w:p>
          <w:p w14:paraId="332ABFA1" w14:textId="77777777" w:rsidR="00BF6459" w:rsidRDefault="00BF6459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65B62" w14:textId="77777777" w:rsidR="00BF6459" w:rsidRDefault="00BF6459">
            <w:pPr>
              <w:spacing w:before="240" w:after="24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459" w14:paraId="74A8C470" w14:textId="77777777">
        <w:trPr>
          <w:trHeight w:val="200"/>
        </w:trPr>
        <w:tc>
          <w:tcPr>
            <w:tcW w:w="3168" w:type="dxa"/>
          </w:tcPr>
          <w:p w14:paraId="7A4016AB" w14:textId="77777777" w:rsidR="00BF6459" w:rsidRDefault="00447A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SCRITTURA</w:t>
            </w:r>
          </w:p>
        </w:tc>
        <w:tc>
          <w:tcPr>
            <w:tcW w:w="3378" w:type="dxa"/>
          </w:tcPr>
          <w:p w14:paraId="07B288F9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3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Esprimersi attraverso il codice scritto in modo adeguato all’età: produrre testi di vario tipo, in</w:t>
            </w:r>
          </w:p>
          <w:p w14:paraId="673D6CD4" w14:textId="77777777" w:rsidR="00BF6459" w:rsidRDefault="00447ADA">
            <w:pPr>
              <w:spacing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relazione ai differenti scopi comunicativi</w:t>
            </w:r>
          </w:p>
        </w:tc>
        <w:tc>
          <w:tcPr>
            <w:tcW w:w="4404" w:type="dxa"/>
          </w:tcPr>
          <w:p w14:paraId="3A84FFF2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1B5BB537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43D1B4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Annotare le principali informazioni </w:t>
            </w:r>
            <w:r>
              <w:rPr>
                <w:rFonts w:ascii="Arial" w:eastAsia="Arial" w:hAnsi="Arial" w:cs="Arial"/>
                <w:sz w:val="20"/>
                <w:szCs w:val="20"/>
              </w:rPr>
              <w:t>traendo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testi orali e scritti - Riassumere testi di diversa natura  -  Utilizzare  le  procedure  di  ideazione, pianificazione,  stesura  e  revisione  del  testo  - Produrre  testi  personali  rispettando  le  strutture date - Produrre testi di diverso gener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utilizzando strutture e caratteristiche studiate - Manipolare un testo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rispettando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struttura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tipologia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lessico adeguato alla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tipologia testuale - Utilizzare in modo autonomo dizionari - Usare  consapevolmente  i  principali  connettivi 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ogici - Applicare gli elementi della coerenza e della  coesione  -  Arricchire  i  propri  testi  con sequenze descrittive - Produrre testi espositivi su argomenti noti - Produrre ricerche seguendo indicazioni progettuali - Analizzare testi narrativi e pro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dotti audiovisivi - Realizzare testi digitali anche come supporto all’esposizione orale</w:t>
            </w:r>
          </w:p>
          <w:p w14:paraId="4CD0AE3F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14:paraId="7CB98824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F6459" w14:paraId="3E6EC3D3" w14:textId="77777777">
        <w:trPr>
          <w:trHeight w:val="200"/>
        </w:trPr>
        <w:tc>
          <w:tcPr>
            <w:tcW w:w="3168" w:type="dxa"/>
          </w:tcPr>
          <w:p w14:paraId="0984E42B" w14:textId="77777777" w:rsidR="00BF6459" w:rsidRDefault="00447A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ACQUISIZIONE ED ESPANSIONE DEL LESSICO RICETTIVO E PRODUTTIVO</w:t>
            </w:r>
          </w:p>
          <w:p w14:paraId="4A31F341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4DCFD7" w14:textId="77777777" w:rsidR="00BF6459" w:rsidRDefault="00447AD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3378" w:type="dxa"/>
          </w:tcPr>
          <w:p w14:paraId="392B5308" w14:textId="77777777" w:rsidR="00BF6459" w:rsidRDefault="00447ADA">
            <w:pPr>
              <w:spacing w:after="6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Riflettere sull’uso della lingua e saperla utilizzare in modo coerente all’età</w:t>
            </w:r>
          </w:p>
        </w:tc>
        <w:tc>
          <w:tcPr>
            <w:tcW w:w="4404" w:type="dxa"/>
          </w:tcPr>
          <w:p w14:paraId="4E1D3159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0FAFC32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A9F456" w14:textId="77777777" w:rsidR="00BF6459" w:rsidRDefault="004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le strutture grammaticali della lingua italiana (ortografia, punteggiatura, parti del discorso) e i principali connettivi logici - Eseguire esercizi di analisi grammaticale e logica – Saper utilizzare correttamente la forma dell’espressione ora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 e scritta</w:t>
            </w:r>
          </w:p>
          <w:p w14:paraId="5E0F6FD7" w14:textId="77777777" w:rsidR="00BF6459" w:rsidRDefault="00B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14:paraId="11427AD4" w14:textId="77777777" w:rsidR="00BF6459" w:rsidRDefault="00BF64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5B40F5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59D7BF89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44DBBE04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3D1571BA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BF6459" w14:paraId="1A6A60CE" w14:textId="77777777">
        <w:tc>
          <w:tcPr>
            <w:tcW w:w="14259" w:type="dxa"/>
            <w:shd w:val="clear" w:color="auto" w:fill="92D050"/>
          </w:tcPr>
          <w:p w14:paraId="7AB8B0FA" w14:textId="77777777" w:rsidR="00BF6459" w:rsidRDefault="00447A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 APPRENDIMENTO AL TERMINE DELLA CLASSE SECONDA</w:t>
            </w:r>
          </w:p>
        </w:tc>
      </w:tr>
      <w:tr w:rsidR="00BF6459" w14:paraId="70932AA4" w14:textId="77777777">
        <w:trPr>
          <w:trHeight w:val="343"/>
        </w:trPr>
        <w:tc>
          <w:tcPr>
            <w:tcW w:w="14259" w:type="dxa"/>
          </w:tcPr>
          <w:p w14:paraId="7E108D95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Ascolto e parlato</w:t>
            </w:r>
          </w:p>
          <w:p w14:paraId="5C1489A9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prodotti da altri, anche trasmessi dai media, individuando scopo, argomento, informazioni principali e punto di vista dell’emittente.</w:t>
            </w:r>
          </w:p>
          <w:p w14:paraId="1AF1EE0A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Intervenire in una conversazione o in una discussione, di classe o di gruppo, con pertinenza e coerenza, r</w:t>
            </w:r>
            <w:r>
              <w:rPr>
                <w:rFonts w:ascii="Arial" w:eastAsia="Arial" w:hAnsi="Arial" w:cs="Arial"/>
                <w:sz w:val="20"/>
                <w:szCs w:val="20"/>
              </w:rPr>
              <w:t>ispettando tempi e turni di parola e fornendo un positivo contributo personale.</w:t>
            </w:r>
          </w:p>
          <w:p w14:paraId="4E45C0B6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le proprie conoscenze sui tipi di testo per adottare strategie funzionali a comprendere durante l’ascolto.</w:t>
            </w:r>
          </w:p>
          <w:p w14:paraId="64FEE01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Ascoltare testi applicando tecniche di supporto alla compr</w:t>
            </w:r>
            <w:r>
              <w:rPr>
                <w:rFonts w:ascii="Arial" w:eastAsia="Arial" w:hAnsi="Arial" w:cs="Arial"/>
                <w:sz w:val="20"/>
                <w:szCs w:val="20"/>
              </w:rPr>
              <w:t>ensione: durante l’ascolto (presa di semplici appunti, parole-chiave, brevi frasi riassuntive, segni convenzionali) e dopo l’ascolto (rielaborazione degli appunti, esplicitazione delle parole chiave, ecc.).</w:t>
            </w:r>
          </w:p>
          <w:p w14:paraId="20E84B6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Riconoscere, all’ascolto, alcuni elementi ritmici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sonori del testo poetico.</w:t>
            </w:r>
          </w:p>
          <w:p w14:paraId="0AA21906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Narrare esperienze, eventi, trame selezionando informazioni significative in base allo scopo, ordinandole in base a un criterio logico-cronologico, esplicitandone in modo chiaro e usando un registro adeguato all’argomento e all</w:t>
            </w:r>
            <w:r>
              <w:rPr>
                <w:rFonts w:ascii="Arial" w:eastAsia="Arial" w:hAnsi="Arial" w:cs="Arial"/>
                <w:sz w:val="20"/>
                <w:szCs w:val="20"/>
              </w:rPr>
              <w:t>a situazione.</w:t>
            </w:r>
          </w:p>
          <w:p w14:paraId="07A6A3C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Descrivere oggetti, luoghi, persone e personaggi, esporre procedure selezionando le informazioni significative in base allo scopo e usando un lessico adeguato all’argomento e alla situazione.</w:t>
            </w:r>
          </w:p>
          <w:p w14:paraId="1EE66775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Riferire oralmente su un argomento di studio espli</w:t>
            </w:r>
            <w:r>
              <w:rPr>
                <w:rFonts w:ascii="Arial" w:eastAsia="Arial" w:hAnsi="Arial" w:cs="Arial"/>
                <w:sz w:val="20"/>
                <w:szCs w:val="20"/>
              </w:rPr>
              <w:t>citando lo scopo e presentandolo in modo chiaro: esporre le informazioni secondo un ordine prestabilito e coerente, usare un registro adeguato all’argomento e alla situazione, controllare il lessico specifico e servirsi eventualmente di materiali di suppor</w:t>
            </w:r>
            <w:r>
              <w:rPr>
                <w:rFonts w:ascii="Arial" w:eastAsia="Arial" w:hAnsi="Arial" w:cs="Arial"/>
                <w:sz w:val="20"/>
                <w:szCs w:val="20"/>
              </w:rPr>
              <w:t>to (cartine, tabelle, grafici).</w:t>
            </w:r>
          </w:p>
          <w:p w14:paraId="081BBCA3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Argomentare la propria tesi su un tema affrontato nello studio e nel dialogo in classe con alcuni dati pertinenti e motivazioni valide.</w:t>
            </w:r>
          </w:p>
          <w:p w14:paraId="2B20777B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94815A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Lettura</w:t>
            </w:r>
          </w:p>
          <w:p w14:paraId="3733211A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ad alta voce in modo espressivo testi noti raggruppando le parole legate dal significato e usando pause e intonazioni per seguire lo sviluppo del testo e permettere a chi ascolta di capire.</w:t>
            </w:r>
          </w:p>
          <w:p w14:paraId="3F89C042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in modalità silenziosa testi di varia natura e pro</w:t>
            </w:r>
            <w:r>
              <w:rPr>
                <w:rFonts w:ascii="Arial" w:eastAsia="Arial" w:hAnsi="Arial" w:cs="Arial"/>
                <w:sz w:val="20"/>
                <w:szCs w:val="20"/>
              </w:rPr>
              <w:t>venienza applicando tecniche di supporto alla comprensione (sottolineature, note a margine, appunti).</w:t>
            </w:r>
          </w:p>
          <w:p w14:paraId="22A16757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testi funzionali di vario tipo per affrontare situazioni della vita quotidiana.</w:t>
            </w:r>
          </w:p>
          <w:p w14:paraId="25063366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Ricavare informazioni esplicite e implicite da testi espositivi</w:t>
            </w:r>
            <w:r>
              <w:rPr>
                <w:rFonts w:ascii="Arial" w:eastAsia="Arial" w:hAnsi="Arial" w:cs="Arial"/>
                <w:sz w:val="20"/>
                <w:szCs w:val="20"/>
              </w:rPr>
              <w:t>, per documentarsi su un argomento specifico o per realizzare scopi pratici.</w:t>
            </w:r>
          </w:p>
          <w:p w14:paraId="79EE8BC5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Ricavare informazioni sfruttando le varie parti di un manuale di studio: indice, capitoli, titoli, sommari, testi, riquadri, immagini, didascalie, apparati grafici.</w:t>
            </w:r>
          </w:p>
          <w:p w14:paraId="4F74FBDA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Confrontare, s</w:t>
            </w:r>
            <w:r>
              <w:rPr>
                <w:rFonts w:ascii="Arial" w:eastAsia="Arial" w:hAnsi="Arial" w:cs="Arial"/>
                <w:sz w:val="20"/>
                <w:szCs w:val="20"/>
              </w:rPr>
              <w:t>u uno stesso argomento, informazioni ricavabili da più fonti, selezionando quelle ritenute più significative ed affidabili. Riformulare in modo sintetico le informazioni selezionate e riorganizzarle in modo personale (liste di argomenti, riassunti schemati</w:t>
            </w:r>
            <w:r>
              <w:rPr>
                <w:rFonts w:ascii="Arial" w:eastAsia="Arial" w:hAnsi="Arial" w:cs="Arial"/>
                <w:sz w:val="20"/>
                <w:szCs w:val="20"/>
              </w:rPr>
              <w:t>ci, mappe, tabelle). Comprendere testi descrittivi, individuando gli elementi della descrizione, la loro collocazione nello spazio e il punto di vista dell’osservatore. Leggere semplici testi argomentativi e individuare tesi centrale e argomenti a sostegno</w:t>
            </w:r>
            <w:r>
              <w:rPr>
                <w:rFonts w:ascii="Arial" w:eastAsia="Arial" w:hAnsi="Arial" w:cs="Arial"/>
                <w:sz w:val="20"/>
                <w:szCs w:val="20"/>
              </w:rPr>
              <w:t>, valutandone la pertinenza e la validità.</w:t>
            </w:r>
          </w:p>
          <w:p w14:paraId="55EEBAA1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Leggere testi letterari di vario tipo e forma (racconti, novelle, romanzi, poesie, commedie) individuando tema principale e intenzioni comunicative dell’autore; personaggi, loro caratteristiche, ruoli, relazioni 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motivazione delle loro azioni; ambientazione spaziale e temporale; genere di appartenenza. Formulare in collaborazione con i compagni ipotesi interpretative fondate sul testo.</w:t>
            </w:r>
          </w:p>
          <w:p w14:paraId="427A8390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5F351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24599E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Scrittura</w:t>
            </w:r>
          </w:p>
          <w:p w14:paraId="778EF184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e applicare le procedure di ideazione, pianificazione, st</w:t>
            </w:r>
            <w:r>
              <w:rPr>
                <w:rFonts w:ascii="Arial" w:eastAsia="Arial" w:hAnsi="Arial" w:cs="Arial"/>
                <w:sz w:val="20"/>
                <w:szCs w:val="20"/>
              </w:rPr>
              <w:t>esura e revisione del testo a partire dall’analisi del compito di scrittura: servirsi di strumenti per l’organizzazione delle idee (ad es. mappe, scalette); utilizzare strumenti per la revisione del testo in vista della stesura definitiva; rispettare le co</w:t>
            </w:r>
            <w:r>
              <w:rPr>
                <w:rFonts w:ascii="Arial" w:eastAsia="Arial" w:hAnsi="Arial" w:cs="Arial"/>
                <w:sz w:val="20"/>
                <w:szCs w:val="20"/>
              </w:rPr>
              <w:t>nvenzioni grafiche.</w:t>
            </w:r>
          </w:p>
          <w:p w14:paraId="41D43D2E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Scrivere testi di tipo diverso (narrativo, descrittivo, espositivo, regolativo, argomentativo) corretti dal punto di vista lessicale, ortografico, coerenti e coesi, adeguati allo scopo e al destinatario.</w:t>
            </w:r>
          </w:p>
          <w:p w14:paraId="063BDAA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Scrivere testi di forma diversa </w:t>
            </w:r>
            <w:r>
              <w:rPr>
                <w:rFonts w:ascii="Arial" w:eastAsia="Arial" w:hAnsi="Arial" w:cs="Arial"/>
                <w:sz w:val="20"/>
                <w:szCs w:val="20"/>
              </w:rPr>
              <w:t>(ad es. istruzioni per l’uso, lettere private e pubbliche, diari personali e di bordo, dialoghi, articoli di cronaca, recensioni, commenti, argomentazioni) sulla base di modelli sperimentati, adeguandoli a: situazione, argomento, scopo, destinatario, e sel</w:t>
            </w:r>
            <w:r>
              <w:rPr>
                <w:rFonts w:ascii="Arial" w:eastAsia="Arial" w:hAnsi="Arial" w:cs="Arial"/>
                <w:sz w:val="20"/>
                <w:szCs w:val="20"/>
              </w:rPr>
              <w:t>ezionando il registro più adeguato.</w:t>
            </w:r>
          </w:p>
          <w:p w14:paraId="41407424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nei propri testi, sotto forma di citazione esplicita e/o di parafrasi, parti di testi prodotti da altri e tratti da fonti diverse. Scrivere sintesi, anche sotto forma di schemi, di testi ascoltati o letti in v</w:t>
            </w:r>
            <w:r>
              <w:rPr>
                <w:rFonts w:ascii="Arial" w:eastAsia="Arial" w:hAnsi="Arial" w:cs="Arial"/>
                <w:sz w:val="20"/>
                <w:szCs w:val="20"/>
              </w:rPr>
              <w:t>ista di scopi specifici.</w:t>
            </w:r>
          </w:p>
          <w:p w14:paraId="60B44E63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videoscrittura per i propri testi, curandone l’impaginazione; scrivere testi digitali (ad es. e-mail, post di blog, presentazioni anche come supporto all’esposizione orale).</w:t>
            </w:r>
          </w:p>
          <w:p w14:paraId="0030067C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Realizzare forme diverse di scrittura creat</w:t>
            </w:r>
            <w:r>
              <w:rPr>
                <w:rFonts w:ascii="Arial" w:eastAsia="Arial" w:hAnsi="Arial" w:cs="Arial"/>
                <w:sz w:val="20"/>
                <w:szCs w:val="20"/>
              </w:rPr>
              <w:t>iva, in prosa e in versi (ad es. giochi linguistici, riscritture di testi narrativi con cambiamento del punto di vista); in collaborazione con i compagni, scrivere o inventare testi teatrali, per un’eventuale messa in scena.</w:t>
            </w:r>
          </w:p>
          <w:p w14:paraId="4D756058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FDEAA3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Acquisizione ed espansione del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lessico ricettivo e produttivo</w:t>
            </w:r>
          </w:p>
          <w:p w14:paraId="6A1F28D5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Ampliare, sulla base delle esperienze scolastiche ed extrascolastiche, delle letture e di attività specifiche, il proprio patrimonio lessicale, così da comprendere e usare le parole dell’intero vocabolario di base.</w:t>
            </w:r>
          </w:p>
          <w:p w14:paraId="486E675E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</w:t>
            </w:r>
            <w:r>
              <w:rPr>
                <w:rFonts w:ascii="Arial" w:eastAsia="Arial" w:hAnsi="Arial" w:cs="Arial"/>
                <w:sz w:val="20"/>
                <w:szCs w:val="20"/>
              </w:rPr>
              <w:t>re e usare parole in senso figurato.</w:t>
            </w:r>
          </w:p>
          <w:p w14:paraId="4E8061E1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 e usare in modo appropriato termini specialistici di base afferenti alle diverse discipline e anche ad ambiti di interesse personale. Realizzare scelte lessicali adeguate in base alla situazione comunicativa</w:t>
            </w:r>
            <w:r>
              <w:rPr>
                <w:rFonts w:ascii="Arial" w:eastAsia="Arial" w:hAnsi="Arial" w:cs="Arial"/>
                <w:sz w:val="20"/>
                <w:szCs w:val="20"/>
              </w:rPr>
              <w:t>, agli interlocutori e al tipo di testo.</w:t>
            </w:r>
          </w:p>
          <w:p w14:paraId="2E37E1AF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la propria conoscenza delle relazioni di significato fra le parole e dei meccanismi di formazione delle parole per comprendere parole non note all’interno di un testo.</w:t>
            </w:r>
          </w:p>
          <w:p w14:paraId="30D9D476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dizionari di vario tipo; </w:t>
            </w:r>
            <w:r>
              <w:rPr>
                <w:rFonts w:ascii="Arial" w:eastAsia="Arial" w:hAnsi="Arial" w:cs="Arial"/>
                <w:sz w:val="20"/>
                <w:szCs w:val="20"/>
              </w:rPr>
              <w:t>rintracciare all’interno di una voce di dizionario le informazioni utili per risolvere problemi o dubbi linguistici.</w:t>
            </w:r>
          </w:p>
          <w:p w14:paraId="2FB87D33" w14:textId="77777777" w:rsidR="00BF6459" w:rsidRDefault="00BF645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7C832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Elementi di grammatica esplicita e riflessione sugli usi della lingua</w:t>
            </w:r>
          </w:p>
          <w:p w14:paraId="66B8089E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ed esemplificare casi di variabilità della lingua.</w:t>
            </w:r>
          </w:p>
          <w:p w14:paraId="3D2F892A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Stabi</w:t>
            </w:r>
            <w:r>
              <w:rPr>
                <w:rFonts w:ascii="Arial" w:eastAsia="Arial" w:hAnsi="Arial" w:cs="Arial"/>
                <w:sz w:val="20"/>
                <w:szCs w:val="20"/>
              </w:rPr>
              <w:t>lire relazioni tra situazione di comunicazione, interlocutori e registri linguistici; tra campi di discorso, forme di testo, lessico specialistico Riconoscere le caratteristiche e le strutture dei principali tipi testuali (narrativi, descrittivi, regolativ</w:t>
            </w:r>
            <w:r>
              <w:rPr>
                <w:rFonts w:ascii="Arial" w:eastAsia="Arial" w:hAnsi="Arial" w:cs="Arial"/>
                <w:sz w:val="20"/>
                <w:szCs w:val="20"/>
              </w:rPr>
              <w:t>i, espositivi, argomentativi).</w:t>
            </w:r>
          </w:p>
          <w:p w14:paraId="63ADDC15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le principali relazioni fra significati delle parole (sinonimia, opposizione, inclusione); conoscere l’organizzazione del lessico in campi semantici e famiglie lessicali.</w:t>
            </w:r>
          </w:p>
          <w:p w14:paraId="1FE10AF1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i principali meccanismi di formazione delle parole: derivazione, composizione. Riconoscere l’organizzazione logico-sintattica della frase semplice.</w:t>
            </w:r>
          </w:p>
          <w:p w14:paraId="176D75F4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la struttura e la gerarchia logico-sintattica della frase complessa, almeno a un primo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grado di subordinazione. Riconoscere in un testo le parti del discorso, o categorie lessicali e i loro tratti grammaticali.</w:t>
            </w:r>
          </w:p>
          <w:p w14:paraId="5D52C02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 i connettivi sintattici e testuali, i segni interpuntivi e la loro funzione specifica.</w:t>
            </w:r>
          </w:p>
          <w:p w14:paraId="4AA32A1B" w14:textId="77777777" w:rsidR="00BF6459" w:rsidRDefault="00447AD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Riflettere sui propri errori tip</w:t>
            </w:r>
            <w:r>
              <w:rPr>
                <w:rFonts w:ascii="Arial" w:eastAsia="Arial" w:hAnsi="Arial" w:cs="Arial"/>
                <w:sz w:val="20"/>
                <w:szCs w:val="20"/>
              </w:rPr>
              <w:t>ici, segnalati dall’insegnante, allo scopo di imparare ad autocorreggerli nella produzione scritta.</w:t>
            </w:r>
          </w:p>
        </w:tc>
      </w:tr>
    </w:tbl>
    <w:p w14:paraId="58D7D7CD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6B7EC7FC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79CAF9B1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7AD9F1E9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BF6459" w14:paraId="40B6301A" w14:textId="77777777">
        <w:tc>
          <w:tcPr>
            <w:tcW w:w="14259" w:type="dxa"/>
            <w:shd w:val="clear" w:color="auto" w:fill="92D050"/>
          </w:tcPr>
          <w:p w14:paraId="1622662B" w14:textId="77777777" w:rsidR="00BF6459" w:rsidRDefault="00447A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BF6459" w14:paraId="4EE6D4A6" w14:textId="77777777">
        <w:tc>
          <w:tcPr>
            <w:tcW w:w="14259" w:type="dxa"/>
          </w:tcPr>
          <w:p w14:paraId="28601CEE" w14:textId="77777777" w:rsidR="00BF6459" w:rsidRDefault="00BF64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4294E1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Lettura individuale e collettiva</w:t>
            </w:r>
          </w:p>
          <w:p w14:paraId="37563AFB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02216E5A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57932AE4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43E14F83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35B42789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 induttivo e deduttivo</w:t>
            </w:r>
          </w:p>
          <w:p w14:paraId="5B5D8F88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Ricerche individuali</w:t>
            </w:r>
          </w:p>
          <w:p w14:paraId="2F58294D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</w:t>
            </w:r>
            <w:r>
              <w:rPr>
                <w:rFonts w:ascii="Arial" w:eastAsia="Arial" w:hAnsi="Arial" w:cs="Arial"/>
                <w:sz w:val="20"/>
                <w:szCs w:val="20"/>
              </w:rPr>
              <w:t>le interattiva</w:t>
            </w:r>
          </w:p>
          <w:p w14:paraId="64354118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6A0F128D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5F47AD72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Esercizi con correzione collettiva</w:t>
            </w:r>
          </w:p>
          <w:p w14:paraId="5BD5E2C7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3769C981" w14:textId="77777777" w:rsidR="00BF6459" w:rsidRDefault="00447AD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Uscite didattiche</w:t>
            </w:r>
          </w:p>
          <w:p w14:paraId="70643233" w14:textId="77777777" w:rsidR="00BF6459" w:rsidRDefault="00BF64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459" w14:paraId="1BF259CE" w14:textId="77777777">
        <w:tc>
          <w:tcPr>
            <w:tcW w:w="14259" w:type="dxa"/>
            <w:shd w:val="clear" w:color="auto" w:fill="92D050"/>
          </w:tcPr>
          <w:p w14:paraId="0878C38B" w14:textId="77777777" w:rsidR="00BF6459" w:rsidRDefault="00447A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PIATTAFORME E CANALI DI COMUNICAZIONE</w:t>
            </w:r>
          </w:p>
        </w:tc>
      </w:tr>
      <w:tr w:rsidR="00BF6459" w14:paraId="5FAFFA85" w14:textId="77777777">
        <w:tc>
          <w:tcPr>
            <w:tcW w:w="14259" w:type="dxa"/>
          </w:tcPr>
          <w:p w14:paraId="3B6BF10E" w14:textId="77777777" w:rsidR="00BF6459" w:rsidRDefault="00BF64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0B68EC" w14:textId="77777777" w:rsidR="00BF6459" w:rsidRDefault="00447AD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4BC50079" w14:textId="77777777" w:rsidR="00BF6459" w:rsidRDefault="00BF64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6459" w14:paraId="6A6DD3E7" w14:textId="77777777">
        <w:tc>
          <w:tcPr>
            <w:tcW w:w="14259" w:type="dxa"/>
            <w:shd w:val="clear" w:color="auto" w:fill="92D050"/>
          </w:tcPr>
          <w:p w14:paraId="7D2AB4FA" w14:textId="77777777" w:rsidR="00BF6459" w:rsidRDefault="00447AD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BF6459" w14:paraId="28D71EE6" w14:textId="77777777">
        <w:tc>
          <w:tcPr>
            <w:tcW w:w="14259" w:type="dxa"/>
          </w:tcPr>
          <w:p w14:paraId="12673324" w14:textId="77777777" w:rsidR="00BF6459" w:rsidRDefault="00BF645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C21A6F9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</w:t>
            </w:r>
          </w:p>
          <w:p w14:paraId="520F6F74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File audio</w:t>
            </w:r>
          </w:p>
          <w:p w14:paraId="35339C8B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filmati</w:t>
            </w:r>
          </w:p>
          <w:p w14:paraId="18094D73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Visione di documentari</w:t>
            </w:r>
          </w:p>
          <w:p w14:paraId="37ECFD29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 YouTube</w:t>
            </w:r>
          </w:p>
          <w:p w14:paraId="19B8D335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 parte digitale</w:t>
            </w:r>
          </w:p>
          <w:p w14:paraId="628B4C67" w14:textId="77777777" w:rsidR="00BF6459" w:rsidRDefault="00447ADA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Schede</w:t>
            </w:r>
          </w:p>
          <w:p w14:paraId="14FEF572" w14:textId="77777777" w:rsidR="00BF6459" w:rsidRDefault="00447ADA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 grafico pittoriche</w:t>
            </w:r>
          </w:p>
          <w:p w14:paraId="141ACAB8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Mappe concettuali</w:t>
            </w:r>
          </w:p>
          <w:p w14:paraId="62DFA013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prodotti dal docente</w:t>
            </w:r>
          </w:p>
          <w:p w14:paraId="380CF1B0" w14:textId="77777777" w:rsidR="00BF6459" w:rsidRDefault="00447AD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 messi a disposizione dalle varie case editrici</w:t>
            </w:r>
          </w:p>
          <w:p w14:paraId="63A0BF48" w14:textId="77777777" w:rsidR="00BF6459" w:rsidRDefault="00447ADA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Altro………………………………………………</w:t>
            </w:r>
          </w:p>
        </w:tc>
      </w:tr>
    </w:tbl>
    <w:p w14:paraId="5FC92D0D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43D24136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741C8743" w14:textId="77777777" w:rsidR="00BF6459" w:rsidRDefault="00BF6459">
      <w:pPr>
        <w:rPr>
          <w:rFonts w:ascii="Arial" w:eastAsia="Arial" w:hAnsi="Arial" w:cs="Arial"/>
          <w:sz w:val="20"/>
          <w:szCs w:val="20"/>
        </w:rPr>
      </w:pPr>
    </w:p>
    <w:p w14:paraId="057DFC98" w14:textId="77777777" w:rsidR="00BF6459" w:rsidRDefault="00BF6459"/>
    <w:sectPr w:rsidR="00BF6459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6A3"/>
    <w:multiLevelType w:val="multilevel"/>
    <w:tmpl w:val="2E3ACC10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D205D"/>
    <w:multiLevelType w:val="multilevel"/>
    <w:tmpl w:val="9EA6D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7D318E"/>
    <w:multiLevelType w:val="multilevel"/>
    <w:tmpl w:val="979A9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04558"/>
    <w:multiLevelType w:val="multilevel"/>
    <w:tmpl w:val="0CE04576"/>
    <w:lvl w:ilvl="0">
      <w:start w:val="1"/>
      <w:numFmt w:val="bullet"/>
      <w:lvlText w:val="-"/>
      <w:lvlJc w:val="left"/>
      <w:pPr>
        <w:ind w:left="4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59"/>
    <w:rsid w:val="00447ADA"/>
    <w:rsid w:val="00B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82A"/>
  <w15:docId w15:val="{BD0CA6A9-9062-4E70-979C-0318A1E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517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7517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rmale1">
    <w:name w:val="Normale1"/>
    <w:uiPriority w:val="99"/>
    <w:rsid w:val="007517C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rsid w:val="007517C1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17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17C1"/>
    <w:rPr>
      <w:rFonts w:eastAsiaTheme="minorEastAsi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1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17C1"/>
    <w:rPr>
      <w:rFonts w:eastAsiaTheme="minorEastAsi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bWF80oNnLZqfbxuyhSOTw4rgQ==">AMUW2mWYlZg75RcuYB7qMksJixopaApSAtYz63/MK5ym+Dj0INORh3lY0IWlnXqOrSzaI48i/XCDJf99bz+bF/Ots8Hdz58VV//SpcQIX7x5BPqblSwNCCo=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2020-06-25T09:21:00Z</dcterms:created>
  <dcterms:modified xsi:type="dcterms:W3CDTF">2020-06-25T09:21:00Z</dcterms:modified>
</cp:coreProperties>
</file>