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75" w:before="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240" w:lineRule="auto"/>
        <w:jc w:val="center"/>
        <w:rPr/>
      </w:pPr>
      <w:r w:rsidDel="00000000" w:rsidR="00000000" w:rsidRPr="00000000">
        <w:rPr>
          <w:rtl w:val="0"/>
        </w:rPr>
        <w:t xml:space="preserve">Istituto Comprensivo Pio Fedi Grotte S. Stefano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Programmazione d'Istituto — Scuola Secondaria di Primo Grado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DIPARTIMENTO DI LINGUE STRANIERE — CLASSI PRIME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MATERIA: LINGUA FRANCESE (Seconda Lingua Comunitaria - Livello A1/A1+)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before="0" w:lineRule="auto"/>
        <w:rPr/>
      </w:pPr>
      <w:r w:rsidDel="00000000" w:rsidR="00000000" w:rsidRPr="00000000">
        <w:rPr>
          <w:rtl w:val="0"/>
        </w:rPr>
        <w:t xml:space="preserve">1. QUADRO DELLE COMPETENZE (Indicazioni Nazionali 2025)</w:t>
      </w:r>
    </w:p>
    <w:p w:rsidR="00000000" w:rsidDel="00000000" w:rsidP="00000000" w:rsidRDefault="00000000" w:rsidRPr="00000000" w14:paraId="0000000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Competenze Chiave Europee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multilinguistica:</w:t>
      </w:r>
      <w:r w:rsidDel="00000000" w:rsidR="00000000" w:rsidRPr="00000000">
        <w:rPr>
          <w:sz w:val="22"/>
          <w:szCs w:val="22"/>
          <w:rtl w:val="0"/>
        </w:rPr>
        <w:t xml:space="preserve"> Utilizzo della lingua francese per la comprensione, la produzione e l'interazione in contesti comunicativi reali e d'apprendimento, con valorizzazione dell'intercomprensione tra lingue romanze.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alfabetica funzionale e comparazione linguistica:</w:t>
      </w:r>
      <w:r w:rsidDel="00000000" w:rsidR="00000000" w:rsidRPr="00000000">
        <w:rPr>
          <w:sz w:val="22"/>
          <w:szCs w:val="22"/>
          <w:rtl w:val="0"/>
        </w:rPr>
        <w:t xml:space="preserve"> Confronto attivo tra la struttura della lingua madre/di scolarizzazione e la lingua francese, evidenziando regolarità morfosintattiche e prestiti lessicali.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in materia di consapevolezza ed espressione culturali:</w:t>
      </w:r>
      <w:r w:rsidDel="00000000" w:rsidR="00000000" w:rsidRPr="00000000">
        <w:rPr>
          <w:sz w:val="22"/>
          <w:szCs w:val="22"/>
          <w:rtl w:val="0"/>
        </w:rPr>
        <w:t xml:space="preserve"> Apertura verso la cultura e le tradizioni della Francia e dei Paesi Francofoni, superamento degli stereotipi e sviluppo della dimensione interculturale.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personale, sociale e capacità di imparare a imparare:</w:t>
      </w:r>
      <w:r w:rsidDel="00000000" w:rsidR="00000000" w:rsidRPr="00000000">
        <w:rPr>
          <w:sz w:val="22"/>
          <w:szCs w:val="22"/>
          <w:rtl w:val="0"/>
        </w:rPr>
        <w:t xml:space="preserve"> Autonomia nello studio, consapevolezza del proprio stile d'apprendimento linguistico e autovalutazione delle competenze acustico-espressive.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digitale e di cittadinanza:</w:t>
      </w:r>
      <w:r w:rsidDel="00000000" w:rsidR="00000000" w:rsidRPr="00000000">
        <w:rPr>
          <w:sz w:val="22"/>
          <w:szCs w:val="22"/>
          <w:rtl w:val="0"/>
        </w:rPr>
        <w:t xml:space="preserve"> Uso consapevole, critico e ancillare delle tecnologie, dei media francofoni, dei traduttori automatici e dell'Intelligenza Artificiale per l'apprendimento linguistico.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Competenze Trasversali ed Educative</w:t>
      </w:r>
    </w:p>
    <w:p w:rsidR="00000000" w:rsidDel="00000000" w:rsidP="00000000" w:rsidRDefault="00000000" w:rsidRPr="00000000" w14:paraId="0000000E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Comprendere messaggi orali e scritti essenziali in contesti familiari e di vita quotidiana.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Interagire con chiarezza e correttezza fonetica in situazioni prevedibili di scambio di informazioni.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Produrre testi brevi e strutturati (cartacei e digitali) relativi al proprio vissuto, agli interessi personali e all'ambiente scolastico.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Riconoscere l'importanza del plurilinguismo come strumento di cittadinanza europea e inclusione.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Sviluppare uno spirito critico verso l'uso degli strumenti digitali di traduzione e supporto linguistico basati su 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NUCLEI FONDANTI E COMPETENZE DISCIPLINARI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340"/>
        <w:gridCol w:w="3276"/>
        <w:gridCol w:w="3744"/>
        <w:tblGridChange w:id="0">
          <w:tblGrid>
            <w:gridCol w:w="2340"/>
            <w:gridCol w:w="3276"/>
            <w:gridCol w:w="374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Nucleo Fondante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Competenza Attesa (NIN 2025)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Abilità Specifiche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Comprensione Orale e Scritta (Écouter et Lire)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Comprendere i punti essenziali di messaggi orali chiari e individuare informazioni esplicite e specifiche in testi scritti di uso quotidiano, narrativi graduati o correlati ad altre discipline (CLIL).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Comprendere parole chiare e frasi di uso frequente relative alla persona, alla famiglia, alla scuola e al tempo libero.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Individuare l'informazione principale in brevi audio, dialoghi, programmi multimediali e video.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Leggere e decodificare brevi descrizioni, lettere personali, messaggi digitali, istruzioni e semplici testi narrativi graduati.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Estrarre informazioni specifiche da menu, orari, volantini e schede informative.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Produzione e Interazione Orale (Parler et Interagir)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Interagire con sicurezza e correttezza fonetica in conversazioni di routine quotidiane e descrivere in modo semplice esperienze, condizioni di vita e preferenze.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Salutare, presentare se stessi e altri, chiedere e dire l'età, la provenienza, l'indirizzo e la data di nascita.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Esprimere i propri gusti, preferenze, stati d'animo e motivare semplici opinioni.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Gestire scambi comunicativi guidati in contesti scolastici, familiari e di tempo libero.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Curare l'intonazione e le regole fonetiche fondamentali della lingua francese (suoni nasali, vocali complesse, "liaison").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Produzione e Interazione Scritta (Écrire)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Scrivere testi brevi, coerenti e corretti dal punto di vista ortografico e morfosintattico per descrivere eventi, comunicare con coetanei ed esprimere sensazioni.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Compilare moduli con dati personali e formulare risposte e domande su testi scritti.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Scrivere brevi cartoline, e-mail, lettere personali o messaggi informali adatti al destinatario.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Redigere brevi resoconti su esperienze personali o argomenti di studio utilizzando lessico e sintassi elementare adeguati.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Riflessione sulla Lingua e Grammatica (Grammaire et Réflexion)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Rilevare regolarità, strutture grammaticali e variazioni della lingua francese, confrontandole con la lingua italiana e sviluppando consapevolezza metalinguistica.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Padroneggiare la coniugazione dei verbi ausiliari, dei verbi del 1° gruppo in -er e dei principali verbi irregolari al presente e all'imperativo.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Applicare le regole di formazione del femminile e del plurale di nomi ed aggettivi.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correttamente articoli, aggettivi possessivi/dimostrativi/interrogativi e forme negative/interrogative.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ed evitare i "falsi amici" tra italiano e francese.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Cultura, Intercomprensione e Digital/IA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Sviluppare sensibilità verso la cultura francofona e utilizzare le tecnologie digitali e l'IA in modo critico, controllato ed etico come supporto all'apprendimento della lingua.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Confrontare usanze, festività e aspetti della vita quotidiana francese e francofona con la propria cultura.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dizionari online, app interattive e risorse multimediali per potenziare il lessico.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Esercitare il controllo critico sulle traduzioni generate da calcolatori ed intelligenza artificiale, verificandone l'adeguatezza contestuale.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lineRule="auto"/>
        <w:rPr/>
      </w:pPr>
      <w:r w:rsidDel="00000000" w:rsidR="00000000" w:rsidRPr="00000000">
        <w:rPr>
          <w:rtl w:val="0"/>
        </w:rPr>
        <w:t xml:space="preserve">3. PROGRAMMAZIONE DIDATTICA PER QUADRIMESTRI</w:t>
      </w:r>
    </w:p>
    <w:p w:rsidR="00000000" w:rsidDel="00000000" w:rsidP="00000000" w:rsidRDefault="00000000" w:rsidRPr="00000000" w14:paraId="0000003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1° Quadrimestre (Settembre - Gennaio)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Funzioni Comunicative: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Saluer et prendre congé (salutare e congedarsi).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Se présenter et présenter quelqu'un (presentare se stessi e gli altri).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Demander d'épeler un nom / demander la date de naissance.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Demander et dire comment on va, l'âge, la provenance, la destination, l'adresse.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Demander comment est quelqu'un (descrizione fisica e carattere), souhaiter et remercier.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Lessico, Fonetica e Cultura: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L'alphabet français, les numeri da 0 a 30, i mesi dell'anno e i giorni.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Les accents, le lettere finali mute, la cédille.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Les </w:t>
      </w:r>
      <w:r w:rsidDel="00000000" w:rsidR="00000000" w:rsidRPr="00000000">
        <w:rPr>
          <w:rtl w:val="0"/>
        </w:rPr>
        <w:t xml:space="preserve">animaux</w:t>
      </w:r>
      <w:r w:rsidDel="00000000" w:rsidR="00000000" w:rsidRPr="00000000">
        <w:rPr>
          <w:sz w:val="22"/>
          <w:szCs w:val="22"/>
          <w:rtl w:val="0"/>
        </w:rPr>
        <w:t xml:space="preserve"> domestiques, la famille, les pays et les nationalités.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Fonetica: pronuncia di [u] vs [ou], [au]/[eau], [eu]/[œu], le legature (liaisons).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Civiltà: elementi di geografia della Francia e simboli della Repubblica.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Grammatica e Strutture: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 verbe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être</w:t>
      </w:r>
      <w:r w:rsidDel="00000000" w:rsidR="00000000" w:rsidRPr="00000000">
        <w:rPr>
          <w:sz w:val="22"/>
          <w:szCs w:val="22"/>
          <w:rtl w:val="0"/>
        </w:rPr>
        <w:t xml:space="preserve"> e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avoir</w:t>
      </w:r>
      <w:r w:rsidDel="00000000" w:rsidR="00000000" w:rsidRPr="00000000">
        <w:rPr>
          <w:sz w:val="22"/>
          <w:szCs w:val="22"/>
          <w:rtl w:val="0"/>
        </w:rPr>
        <w:t xml:space="preserve">, le verbe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aller</w:t>
      </w:r>
      <w:r w:rsidDel="00000000" w:rsidR="00000000" w:rsidRPr="00000000">
        <w:rPr>
          <w:sz w:val="22"/>
          <w:szCs w:val="22"/>
          <w:rtl w:val="0"/>
        </w:rPr>
        <w:t xml:space="preserve">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habiter</w:t>
      </w:r>
      <w:r w:rsidDel="00000000" w:rsidR="00000000" w:rsidRPr="00000000">
        <w:rPr>
          <w:sz w:val="22"/>
          <w:szCs w:val="22"/>
          <w:rtl w:val="0"/>
        </w:rPr>
        <w:t xml:space="preserve"> e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venir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Presentativo: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C'est / Ce sont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Les articles définis e indéfinis; les articles contractés (prépositions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à</w:t>
      </w:r>
      <w:r w:rsidDel="00000000" w:rsidR="00000000" w:rsidRPr="00000000">
        <w:rPr>
          <w:sz w:val="22"/>
          <w:szCs w:val="22"/>
          <w:rtl w:val="0"/>
        </w:rPr>
        <w:t xml:space="preserve"> et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de</w:t>
      </w:r>
      <w:r w:rsidDel="00000000" w:rsidR="00000000" w:rsidRPr="00000000">
        <w:rPr>
          <w:sz w:val="22"/>
          <w:szCs w:val="22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 féminin delle aggettivi (1) e le pluriel delle parole (1).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forme négative di base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ne... pas</w:t>
      </w:r>
      <w:r w:rsidDel="00000000" w:rsidR="00000000" w:rsidRPr="00000000">
        <w:rPr>
          <w:sz w:val="22"/>
          <w:szCs w:val="22"/>
          <w:rtl w:val="0"/>
        </w:rPr>
        <w:t xml:space="preserve">); les adjectifs possessifs.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Les prépositions con i nomi di paese.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2° Quadrimestre (Febbraio - Giugno)</w:t>
      </w:r>
    </w:p>
    <w:p w:rsidR="00000000" w:rsidDel="00000000" w:rsidP="00000000" w:rsidRDefault="00000000" w:rsidRPr="00000000" w14:paraId="0000004B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Funzioni Comunicative: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Identifier et décrire un objet (identificare e descrivere un oggetto scolastico o personale).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Demander et dire ce qu'il y a; hablar delle proprie preferenze, gusti e attitudini.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Demander et dire l'heure / à quelle heure; organizzare impegni e parlare delle attività quotidiane.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Lessico, Fonetica e Cultura: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classe, les objets scolaires, les matières scolaires.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Loisirs, sports, activités quotidiennes e les nombres jusqu'à 100.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Fonetica: pronuncia del suono [oi], dei suoni [ei] e delle vocali nasali ([an], [in], [on]).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Civiltà: la scuola in Francia, le festività e lo stile di vita dei coetanei francofoni.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Grammatica e Strutture: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 verbi del 1° gruppo in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-er</w:t>
      </w:r>
      <w:r w:rsidDel="00000000" w:rsidR="00000000" w:rsidRPr="00000000">
        <w:rPr>
          <w:sz w:val="22"/>
          <w:szCs w:val="22"/>
          <w:rtl w:val="0"/>
        </w:rPr>
        <w:t xml:space="preserve"> al presente indicativo.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 verbe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préférer</w:t>
      </w:r>
      <w:r w:rsidDel="00000000" w:rsidR="00000000" w:rsidRPr="00000000">
        <w:rPr>
          <w:sz w:val="22"/>
          <w:szCs w:val="22"/>
          <w:rtl w:val="0"/>
        </w:rPr>
        <w:t xml:space="preserve"> e revisione verbi fondamentali.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L'impératif (esortazioni e istruzioni).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Les formes interrogatives e gli aggettivi interrogativi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quel/quelle</w:t>
      </w:r>
      <w:r w:rsidDel="00000000" w:rsidR="00000000" w:rsidRPr="00000000">
        <w:rPr>
          <w:sz w:val="22"/>
          <w:szCs w:val="22"/>
          <w:rtl w:val="0"/>
        </w:rPr>
        <w:t xml:space="preserve">);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Pourquoi? / Parce que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 pluriel delle parole e aggettivi (2); les adjectifs démonstratifs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ce, cet, cette, ces</w:t>
      </w:r>
      <w:r w:rsidDel="00000000" w:rsidR="00000000" w:rsidRPr="00000000">
        <w:rPr>
          <w:sz w:val="22"/>
          <w:szCs w:val="22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Approfondimento dell'interrogazione e sintassi della frase semplice.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 METODOLOGIA, STRUMENTI E TECNOLOGIE</w:t>
      </w:r>
    </w:p>
    <w:p w:rsidR="00000000" w:rsidDel="00000000" w:rsidP="00000000" w:rsidRDefault="00000000" w:rsidRPr="00000000" w14:paraId="0000005C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Metodologie Attive e Comunicative:</w:t>
      </w:r>
      <w:r w:rsidDel="00000000" w:rsidR="00000000" w:rsidRPr="00000000">
        <w:rPr>
          <w:sz w:val="22"/>
          <w:szCs w:val="22"/>
          <w:rtl w:val="0"/>
        </w:rPr>
        <w:t xml:space="preserve"> Approccio comunicativo-funzionale,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Flipped Classroom</w:t>
      </w:r>
      <w:r w:rsidDel="00000000" w:rsidR="00000000" w:rsidRPr="00000000">
        <w:rPr>
          <w:sz w:val="22"/>
          <w:szCs w:val="22"/>
          <w:rtl w:val="0"/>
        </w:rPr>
        <w:t xml:space="preserve"> (classe capovolta),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Cooperative Learning</w:t>
      </w:r>
      <w:r w:rsidDel="00000000" w:rsidR="00000000" w:rsidRPr="00000000">
        <w:rPr>
          <w:sz w:val="22"/>
          <w:szCs w:val="22"/>
          <w:rtl w:val="0"/>
        </w:rPr>
        <w:t xml:space="preserve">, lavoro in piccoli gruppi,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Debate</w:t>
      </w:r>
      <w:r w:rsidDel="00000000" w:rsidR="00000000" w:rsidRPr="00000000">
        <w:rPr>
          <w:sz w:val="22"/>
          <w:szCs w:val="22"/>
          <w:rtl w:val="0"/>
        </w:rPr>
        <w:t xml:space="preserve"> semplificato, giochi di ruolo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Role-Playing</w:t>
      </w:r>
      <w:r w:rsidDel="00000000" w:rsidR="00000000" w:rsidRPr="00000000">
        <w:rPr>
          <w:sz w:val="22"/>
          <w:szCs w:val="22"/>
          <w:rtl w:val="0"/>
        </w:rPr>
        <w:t xml:space="preserve">) e drammatizzazione di dialoghi.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Laboratorio Linguistico e Fonetica:</w:t>
      </w:r>
      <w:r w:rsidDel="00000000" w:rsidR="00000000" w:rsidRPr="00000000">
        <w:rPr>
          <w:sz w:val="22"/>
          <w:szCs w:val="22"/>
          <w:rtl w:val="0"/>
        </w:rPr>
        <w:t xml:space="preserve"> Esercitazioni sistematiche sulla pronuncia e sull'intonazione tramite l'ascolto ripetuto, la riproduzione di file audio nativi e la lettura ad alta voce.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Uso Consapevole del Digitale e dell'IA:</w:t>
      </w:r>
      <w:r w:rsidDel="00000000" w:rsidR="00000000" w:rsidRPr="00000000">
        <w:rPr>
          <w:sz w:val="22"/>
          <w:szCs w:val="22"/>
          <w:rtl w:val="0"/>
        </w:rPr>
        <w:t xml:space="preserve"> Utilizzo integrato di piattaforme didattiche (Google Classroom), libri digitali, dizionari online e video educativi. Integrazione guidata e ancillare di strumenti di Intelligenza Artificiale per l'arricchimento lessicale, l'ascolto di pronunce corrette e il supporto all'autocorrezione, educando gli studenti al controllo critico delle traduzioni e degli automatismi digitali.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Materiali e Risorse Didattiche:</w:t>
      </w:r>
      <w:r w:rsidDel="00000000" w:rsidR="00000000" w:rsidRPr="00000000">
        <w:rPr>
          <w:sz w:val="22"/>
          <w:szCs w:val="22"/>
          <w:rtl w:val="0"/>
        </w:rPr>
        <w:t xml:space="preserve"> Libro di testo (cartaceo e digitale), schede operative, mappe concettuali/visuali, file audio, video-lezioni, materiali prodotti dal docente e dalla casa editrice.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40" w:lineRule="auto"/>
      <w:jc w:val="center"/>
    </w:pPr>
    <w:rPr>
      <w:b w:val="1"/>
      <w:bCs w:val="1"/>
      <w:i w:val="0"/>
      <w:iCs w:val="0"/>
      <w:color w:val="1a365d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10" w:before="300" w:lineRule="auto"/>
    </w:pPr>
    <w:rPr>
      <w:b w:val="1"/>
      <w:bCs w:val="1"/>
      <w:i w:val="0"/>
      <w:iCs w:val="0"/>
      <w:color w:val="2b6cb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25" w:lineRule="auto"/>
    </w:pPr>
    <w:rPr>
      <w:b w:val="1"/>
      <w:bCs w:val="1"/>
      <w:i w:val="0"/>
      <w:iCs w:val="0"/>
      <w:color w:val="2d374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CNc5Ce4BZI8+vY+jEMHaQ23Vbw==">CgMxLjA4AHIhMVo0TGM5Q2FVcWp3RkxsTXF0T0F6by0wM3BUZjdycVdi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