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BFEE3" w14:textId="77777777" w:rsidR="00EE07BC" w:rsidRPr="00CC4060" w:rsidRDefault="00EE07BC" w:rsidP="00EE07BC">
      <w:pPr>
        <w:pStyle w:val="Intestazione"/>
        <w:jc w:val="center"/>
        <w:rPr>
          <w:rFonts w:ascii="Arial" w:hAnsi="Arial" w:cs="Arial"/>
          <w:b/>
          <w:bCs/>
          <w:sz w:val="22"/>
          <w:szCs w:val="22"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VALORIZZAZIONE, NELLA CERTIFICAZIONE DELLE COMPETENZE, DELLA PARTECIPAZIONE DEGLI ALUNNI </w:t>
      </w:r>
    </w:p>
    <w:p w14:paraId="1CAE2894" w14:textId="77777777" w:rsidR="00EE07BC" w:rsidRPr="00CC4060" w:rsidRDefault="00EE07BC" w:rsidP="00EE07BC">
      <w:pPr>
        <w:pStyle w:val="Intestazione"/>
        <w:jc w:val="center"/>
        <w:rPr>
          <w:b/>
          <w:bCs/>
        </w:rPr>
      </w:pPr>
      <w:r w:rsidRPr="00CC4060">
        <w:rPr>
          <w:rFonts w:ascii="Arial" w:hAnsi="Arial" w:cs="Arial"/>
          <w:b/>
          <w:bCs/>
          <w:sz w:val="22"/>
          <w:szCs w:val="22"/>
        </w:rPr>
        <w:t xml:space="preserve">AI PROGETTI EXTRACURRICOLARI </w:t>
      </w:r>
      <w:r w:rsidRPr="00CC4060">
        <w:rPr>
          <w:b/>
          <w:bCs/>
        </w:rPr>
        <w:t>A.S. 2025-26</w:t>
      </w:r>
    </w:p>
    <w:p w14:paraId="60576EA2" w14:textId="77777777" w:rsidR="00EE07BC" w:rsidRDefault="00EE07BC" w:rsidP="00EE07BC">
      <w:pPr>
        <w:pStyle w:val="Intestazione"/>
        <w:jc w:val="center"/>
        <w:rPr>
          <w:rFonts w:ascii="Arial" w:hAnsi="Arial" w:cs="Arial"/>
          <w:sz w:val="22"/>
          <w:szCs w:val="22"/>
        </w:rPr>
      </w:pPr>
    </w:p>
    <w:p w14:paraId="153C37E3" w14:textId="77777777" w:rsidR="00EE07BC" w:rsidRDefault="00EE07BC" w:rsidP="00EE07B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presente documento nasce dall’esigenza di riconoscere e valorizzare il contributo formativo dei progetti e dei laboratori extracurricolari attivati presso l’Istituto Comprensivo “Pio Fedi” di Grotte Santo Stefano. Tali percorsi, pur svolgendosi al di fuori dell’orario curricolare, rappresentano un ampliamento dell’offerta formativa e contribuiscono in modo significativo allo sviluppo delle competenze chiave europee di cittadinanza, così come definite dalle Linee guida per la certificazione delle competenze nel primo ciclo di istruzione (D.M. 742/2017 e successivi aggiornamenti).</w:t>
      </w:r>
    </w:p>
    <w:p w14:paraId="4238BCAE" w14:textId="77777777" w:rsidR="00EE07BC" w:rsidRDefault="00EE07BC" w:rsidP="00EE07B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valorizzazione delle esperienze extracurriculari nella certificazione delle competenze consente di:</w:t>
      </w:r>
    </w:p>
    <w:p w14:paraId="15AB486A" w14:textId="77777777" w:rsidR="00EE07BC" w:rsidRDefault="00EE07BC" w:rsidP="00EE07BC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dare riconoscimento alle capacità espresse dagli alunni in contesti non formali e informali;</w:t>
      </w:r>
    </w:p>
    <w:p w14:paraId="6705BEE1" w14:textId="77777777" w:rsidR="00EE07BC" w:rsidRDefault="00EE07BC" w:rsidP="00EE07BC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favorire un approccio integrato all’apprendimento, centrato sullo studente;</w:t>
      </w:r>
    </w:p>
    <w:p w14:paraId="6278BCAA" w14:textId="77777777" w:rsidR="00EE07BC" w:rsidRDefault="00EE07BC" w:rsidP="00EE07BC">
      <w:pPr>
        <w:pStyle w:val="Paragrafoelenco"/>
        <w:numPr>
          <w:ilvl w:val="0"/>
          <w:numId w:val="1"/>
        </w:numPr>
        <w:autoSpaceDN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sostenere il principio dell’educazione come processo unitario e continuo.</w:t>
      </w:r>
    </w:p>
    <w:p w14:paraId="22E9CFDF" w14:textId="0CBD6F43" w:rsidR="003E34F7" w:rsidRDefault="00EE07BC" w:rsidP="00EE07BC">
      <w:pPr>
        <w:pStyle w:val="Intestazione"/>
        <w:jc w:val="center"/>
        <w:rPr>
          <w:b/>
          <w:bCs/>
        </w:rPr>
      </w:pPr>
      <w:r w:rsidRPr="00CC4060">
        <w:rPr>
          <w:b/>
          <w:bCs/>
        </w:rPr>
        <w:t>SCHEDA DI OSSERVAZIONE</w:t>
      </w:r>
    </w:p>
    <w:p w14:paraId="47F5AC0C" w14:textId="22B00B51" w:rsidR="00EE07BC" w:rsidRDefault="00EE07BC" w:rsidP="00EE07BC">
      <w:pPr>
        <w:pStyle w:val="Intestazione"/>
        <w:jc w:val="center"/>
        <w:rPr>
          <w:b/>
          <w:bCs/>
        </w:rPr>
      </w:pPr>
      <w:r>
        <w:rPr>
          <w:b/>
          <w:bCs/>
        </w:rPr>
        <w:t>LABORATORIO DI TEATRO</w:t>
      </w:r>
    </w:p>
    <w:p w14:paraId="6053DA2C" w14:textId="77777777" w:rsidR="00EE07BC" w:rsidRDefault="00EE07BC" w:rsidP="00EE07BC">
      <w:pPr>
        <w:pStyle w:val="Intestazione"/>
        <w:jc w:val="center"/>
      </w:pPr>
    </w:p>
    <w:tbl>
      <w:tblPr>
        <w:tblpPr w:leftFromText="141" w:rightFromText="141" w:vertAnchor="page" w:horzAnchor="margin" w:tblpY="4933"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3"/>
        <w:gridCol w:w="1823"/>
        <w:gridCol w:w="3320"/>
        <w:gridCol w:w="5380"/>
        <w:gridCol w:w="2575"/>
      </w:tblGrid>
      <w:tr w:rsidR="00EE07BC" w:rsidRPr="00EE07BC" w14:paraId="7E202CAC" w14:textId="77777777" w:rsidTr="00EE07B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0E5D10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b/>
                <w:bCs/>
                <w:sz w:val="18"/>
                <w:szCs w:val="18"/>
              </w:rPr>
              <w:t>Alunno/a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4E403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b/>
                <w:bCs/>
                <w:sz w:val="18"/>
                <w:szCs w:val="18"/>
              </w:rPr>
              <w:t>Data Osservazione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7C1F95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b/>
                <w:bCs/>
                <w:sz w:val="18"/>
                <w:szCs w:val="18"/>
              </w:rPr>
              <w:t>Livello Raggiunto (Base, Intermedio, Avanzato)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D45E75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b/>
                <w:bCs/>
                <w:sz w:val="18"/>
                <w:szCs w:val="18"/>
              </w:rPr>
              <w:t>Competenze Chiave Correlate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8ABB6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b/>
                <w:bCs/>
                <w:sz w:val="18"/>
                <w:szCs w:val="18"/>
              </w:rPr>
              <w:t>Note/Osservazioni Aggiuntive</w:t>
            </w:r>
          </w:p>
        </w:tc>
      </w:tr>
      <w:tr w:rsidR="00EE07BC" w:rsidRPr="00EE07BC" w14:paraId="5EE3C738" w14:textId="77777777" w:rsidTr="00EE07B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5EAE3B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EEF10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362CA7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5BD576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19050E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</w:tr>
      <w:tr w:rsidR="00EE07BC" w:rsidRPr="00EE07BC" w14:paraId="4CF3C130" w14:textId="77777777" w:rsidTr="00EE07B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5EA714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3C8E25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260027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E0A26D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C3E34C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</w:tr>
      <w:tr w:rsidR="00EE07BC" w:rsidRPr="00EE07BC" w14:paraId="51C3B1BC" w14:textId="77777777" w:rsidTr="00EE07B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471B77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F57394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5FDC52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93EA50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0E592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</w:tr>
      <w:tr w:rsidR="00EE07BC" w:rsidRPr="00EE07BC" w14:paraId="0EBB20D2" w14:textId="77777777" w:rsidTr="00EE07B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864CC4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3BEDD8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204DDC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57DB53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85AFEE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</w:tr>
      <w:tr w:rsidR="00EE07BC" w:rsidRPr="00EE07BC" w14:paraId="25533275" w14:textId="77777777" w:rsidTr="00EE07B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E6C638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4F3973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5BA1DB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D276C" w14:textId="77777777" w:rsidR="00EE07BC" w:rsidRPr="00EE07BC" w:rsidRDefault="00EE07BC" w:rsidP="00EE07BC">
            <w:pPr>
              <w:rPr>
                <w:sz w:val="18"/>
                <w:szCs w:val="18"/>
              </w:rPr>
            </w:pPr>
            <w:r w:rsidRPr="00EE07BC">
              <w:rPr>
                <w:sz w:val="18"/>
                <w:szCs w:val="18"/>
              </w:rPr>
              <w:t>Alfabetica funzionale – Personale e sociale – Consapevolezza ed espressione culturali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BE4469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</w:tr>
      <w:tr w:rsidR="00EE07BC" w:rsidRPr="00EE07BC" w14:paraId="22172524" w14:textId="77777777" w:rsidTr="00EE07BC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382D5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ECE10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B42DDA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4FEFB7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C326D" w14:textId="77777777" w:rsidR="00EE07BC" w:rsidRPr="00EE07BC" w:rsidRDefault="00EE07BC" w:rsidP="00EE07BC">
            <w:pPr>
              <w:rPr>
                <w:sz w:val="18"/>
                <w:szCs w:val="18"/>
              </w:rPr>
            </w:pPr>
          </w:p>
        </w:tc>
      </w:tr>
    </w:tbl>
    <w:p w14:paraId="06BEA551" w14:textId="77777777" w:rsidR="00EE07BC" w:rsidRDefault="00EE07BC" w:rsidP="003E34F7"/>
    <w:p w14:paraId="7C3800A1" w14:textId="0BE5B788" w:rsidR="003E34F7" w:rsidRDefault="003E34F7" w:rsidP="00EE07BC">
      <w:pPr>
        <w:jc w:val="center"/>
      </w:pPr>
      <w:r>
        <w:t>Livello</w:t>
      </w:r>
      <w:r>
        <w:tab/>
        <w:t>Sintesi Descrittiva (Per il Docente)</w:t>
      </w:r>
    </w:p>
    <w:p w14:paraId="1318D3AD" w14:textId="77777777" w:rsidR="004B3168" w:rsidRDefault="004B3168" w:rsidP="00EE07BC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2297"/>
      </w:tblGrid>
      <w:tr w:rsidR="003E34F7" w:rsidRPr="004B3168" w14:paraId="5DAA4D53" w14:textId="77777777" w:rsidTr="003E34F7">
        <w:tc>
          <w:tcPr>
            <w:tcW w:w="1980" w:type="dxa"/>
          </w:tcPr>
          <w:p w14:paraId="2EBB68DA" w14:textId="77777777" w:rsidR="003E34F7" w:rsidRPr="004B3168" w:rsidRDefault="003E34F7" w:rsidP="00F54D21">
            <w:pPr>
              <w:rPr>
                <w:sz w:val="20"/>
                <w:szCs w:val="20"/>
              </w:rPr>
            </w:pPr>
            <w:r w:rsidRPr="004B3168">
              <w:rPr>
                <w:sz w:val="20"/>
                <w:szCs w:val="20"/>
              </w:rPr>
              <w:t>Base</w:t>
            </w:r>
          </w:p>
        </w:tc>
        <w:tc>
          <w:tcPr>
            <w:tcW w:w="12297" w:type="dxa"/>
          </w:tcPr>
          <w:p w14:paraId="66B2350E" w14:textId="77777777" w:rsidR="003E34F7" w:rsidRPr="004B3168" w:rsidRDefault="003E34F7" w:rsidP="00F54D21">
            <w:pPr>
              <w:rPr>
                <w:sz w:val="20"/>
                <w:szCs w:val="20"/>
              </w:rPr>
            </w:pPr>
            <w:r w:rsidRPr="004B3168">
              <w:rPr>
                <w:sz w:val="20"/>
                <w:szCs w:val="20"/>
              </w:rPr>
              <w:t>Partecipa guidato; comprende i ruoli; utilizza linguaggi verbali/non verbali in modo guidato.</w:t>
            </w:r>
          </w:p>
        </w:tc>
      </w:tr>
      <w:tr w:rsidR="003E34F7" w:rsidRPr="004B3168" w14:paraId="69769BF7" w14:textId="77777777" w:rsidTr="003E34F7">
        <w:tc>
          <w:tcPr>
            <w:tcW w:w="1980" w:type="dxa"/>
          </w:tcPr>
          <w:p w14:paraId="696550ED" w14:textId="77777777" w:rsidR="003E34F7" w:rsidRPr="004B3168" w:rsidRDefault="003E34F7" w:rsidP="00F54D21">
            <w:pPr>
              <w:rPr>
                <w:sz w:val="20"/>
                <w:szCs w:val="20"/>
              </w:rPr>
            </w:pPr>
            <w:r w:rsidRPr="004B3168">
              <w:rPr>
                <w:sz w:val="20"/>
                <w:szCs w:val="20"/>
              </w:rPr>
              <w:t>Intermedio</w:t>
            </w:r>
          </w:p>
        </w:tc>
        <w:tc>
          <w:tcPr>
            <w:tcW w:w="12297" w:type="dxa"/>
          </w:tcPr>
          <w:p w14:paraId="6EDE83E3" w14:textId="77777777" w:rsidR="003E34F7" w:rsidRPr="004B3168" w:rsidRDefault="003E34F7" w:rsidP="00F54D21">
            <w:pPr>
              <w:rPr>
                <w:sz w:val="20"/>
                <w:szCs w:val="20"/>
              </w:rPr>
            </w:pPr>
            <w:r w:rsidRPr="004B3168">
              <w:rPr>
                <w:sz w:val="20"/>
                <w:szCs w:val="20"/>
              </w:rPr>
              <w:t>Impegno costante e interazione buona; esegue compiti con minima supervisione; inizia a usare consapevolmente corpo/voce.</w:t>
            </w:r>
          </w:p>
        </w:tc>
      </w:tr>
      <w:tr w:rsidR="003E34F7" w:rsidRPr="004B3168" w14:paraId="5C8488A4" w14:textId="77777777" w:rsidTr="003E34F7">
        <w:tc>
          <w:tcPr>
            <w:tcW w:w="1980" w:type="dxa"/>
          </w:tcPr>
          <w:p w14:paraId="064A405B" w14:textId="77777777" w:rsidR="003E34F7" w:rsidRPr="004B3168" w:rsidRDefault="003E34F7" w:rsidP="00F54D21">
            <w:pPr>
              <w:rPr>
                <w:sz w:val="20"/>
                <w:szCs w:val="20"/>
              </w:rPr>
            </w:pPr>
            <w:r w:rsidRPr="004B3168">
              <w:rPr>
                <w:sz w:val="20"/>
                <w:szCs w:val="20"/>
              </w:rPr>
              <w:t>Avanzato</w:t>
            </w:r>
          </w:p>
        </w:tc>
        <w:tc>
          <w:tcPr>
            <w:tcW w:w="12297" w:type="dxa"/>
          </w:tcPr>
          <w:p w14:paraId="69938C91" w14:textId="77777777" w:rsidR="003E34F7" w:rsidRPr="004B3168" w:rsidRDefault="003E34F7" w:rsidP="00F54D21">
            <w:pPr>
              <w:rPr>
                <w:sz w:val="20"/>
                <w:szCs w:val="20"/>
              </w:rPr>
            </w:pPr>
            <w:r w:rsidRPr="004B3168">
              <w:rPr>
                <w:sz w:val="20"/>
                <w:szCs w:val="20"/>
              </w:rPr>
              <w:t>Continuità e spirito propositivo; collabora attivamente, mostrando autonomia e responsabilità.</w:t>
            </w:r>
          </w:p>
        </w:tc>
      </w:tr>
    </w:tbl>
    <w:p w14:paraId="6FA7F6C6" w14:textId="3695DFE7" w:rsidR="003E34F7" w:rsidRDefault="003E34F7" w:rsidP="003E34F7"/>
    <w:p w14:paraId="5A57F293" w14:textId="77777777" w:rsidR="00EE07BC" w:rsidRDefault="00EE07BC" w:rsidP="003E34F7"/>
    <w:p w14:paraId="1231B4EB" w14:textId="77777777" w:rsidR="00EE07BC" w:rsidRDefault="00EE07BC" w:rsidP="003E34F7"/>
    <w:p w14:paraId="605B1F92" w14:textId="77777777" w:rsidR="00EE07BC" w:rsidRDefault="00EE07BC" w:rsidP="003E34F7"/>
    <w:p w14:paraId="00981DC3" w14:textId="77777777" w:rsidR="00EE07BC" w:rsidRDefault="00EE07BC" w:rsidP="00EE07BC"/>
    <w:p w14:paraId="66BA728B" w14:textId="77777777" w:rsidR="00EE07BC" w:rsidRDefault="00EE07BC" w:rsidP="00EE07BC">
      <w:r>
        <w:t>Data______________________________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Docente esperto (nome per esteso e firma)</w:t>
      </w:r>
    </w:p>
    <w:p w14:paraId="19C91AE3" w14:textId="77777777" w:rsidR="00EE07BC" w:rsidRDefault="00EE07BC" w:rsidP="00EE07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</w:t>
      </w:r>
    </w:p>
    <w:p w14:paraId="531933FB" w14:textId="77777777" w:rsidR="00EE07BC" w:rsidRDefault="00EE07BC" w:rsidP="00EE07BC"/>
    <w:p w14:paraId="08EC02E6" w14:textId="77777777" w:rsidR="00EE07BC" w:rsidRDefault="00EE07BC" w:rsidP="00EE07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Tutor (nome per esteso e firma)</w:t>
      </w:r>
    </w:p>
    <w:p w14:paraId="6137D572" w14:textId="77777777" w:rsidR="00EE07BC" w:rsidRDefault="00EE07BC" w:rsidP="00EE07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</w:t>
      </w:r>
    </w:p>
    <w:p w14:paraId="2E40A21E" w14:textId="77777777" w:rsidR="00EE07BC" w:rsidRDefault="00EE07BC" w:rsidP="003E34F7"/>
    <w:sectPr w:rsidR="00EE07BC" w:rsidSect="00EE07BC">
      <w:pgSz w:w="16838" w:h="11906" w:orient="landscape"/>
      <w:pgMar w:top="567" w:right="141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84037" w14:textId="77777777" w:rsidR="003E34F7" w:rsidRDefault="003E34F7" w:rsidP="003E34F7">
      <w:pPr>
        <w:spacing w:after="0" w:line="240" w:lineRule="auto"/>
      </w:pPr>
      <w:r>
        <w:separator/>
      </w:r>
    </w:p>
  </w:endnote>
  <w:endnote w:type="continuationSeparator" w:id="0">
    <w:p w14:paraId="188A6B7F" w14:textId="77777777" w:rsidR="003E34F7" w:rsidRDefault="003E34F7" w:rsidP="003E3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58557" w14:textId="77777777" w:rsidR="003E34F7" w:rsidRDefault="003E34F7" w:rsidP="003E34F7">
      <w:pPr>
        <w:spacing w:after="0" w:line="240" w:lineRule="auto"/>
      </w:pPr>
      <w:r>
        <w:separator/>
      </w:r>
    </w:p>
  </w:footnote>
  <w:footnote w:type="continuationSeparator" w:id="0">
    <w:p w14:paraId="38BC1917" w14:textId="77777777" w:rsidR="003E34F7" w:rsidRDefault="003E34F7" w:rsidP="003E3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402E9"/>
    <w:multiLevelType w:val="multilevel"/>
    <w:tmpl w:val="9CF27DE4"/>
    <w:lvl w:ilvl="0">
      <w:numFmt w:val="bullet"/>
      <w:lvlText w:val="-"/>
      <w:lvlJc w:val="left"/>
      <w:pPr>
        <w:ind w:left="720" w:hanging="360"/>
      </w:pPr>
      <w:rPr>
        <w:rFonts w:ascii="Aptos" w:eastAsia="Aptos" w:hAnsi="Apto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768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F7"/>
    <w:rsid w:val="003E34F7"/>
    <w:rsid w:val="004B3168"/>
    <w:rsid w:val="00610C1D"/>
    <w:rsid w:val="00B53D9A"/>
    <w:rsid w:val="00EE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1C337F"/>
  <w15:chartTrackingRefBased/>
  <w15:docId w15:val="{C94E52E5-D585-48B2-B043-45E88D86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3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3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3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3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3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3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3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3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3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3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3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3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34F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34F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34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34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34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34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3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3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3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3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3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34F7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3E34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34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3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34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34F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E3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34F7"/>
  </w:style>
  <w:style w:type="paragraph" w:styleId="Pidipagina">
    <w:name w:val="footer"/>
    <w:basedOn w:val="Normale"/>
    <w:link w:val="PidipaginaCarattere"/>
    <w:uiPriority w:val="99"/>
    <w:unhideWhenUsed/>
    <w:rsid w:val="003E3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34F7"/>
  </w:style>
  <w:style w:type="table" w:styleId="Grigliatabella">
    <w:name w:val="Table Grid"/>
    <w:basedOn w:val="Tabellanormale"/>
    <w:uiPriority w:val="39"/>
    <w:rsid w:val="003E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278</Words>
  <Characters>2065</Characters>
  <Application>Microsoft Office Word</Application>
  <DocSecurity>0</DocSecurity>
  <Lines>76</Lines>
  <Paragraphs>32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DELLA CASA</dc:creator>
  <cp:keywords/>
  <dc:description/>
  <cp:lastModifiedBy>ROSSANA DELLA CASA</cp:lastModifiedBy>
  <cp:revision>3</cp:revision>
  <dcterms:created xsi:type="dcterms:W3CDTF">2025-11-03T14:33:00Z</dcterms:created>
  <dcterms:modified xsi:type="dcterms:W3CDTF">2025-11-06T20:27:00Z</dcterms:modified>
</cp:coreProperties>
</file>