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5687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1954"/>
        <w:gridCol w:w="4186"/>
        <w:gridCol w:w="4010"/>
        <w:gridCol w:w="2850"/>
      </w:tblGrid>
      <w:tr w:rsidR="007C3734" w:rsidRPr="00CC4060" w14:paraId="1235E7B7" w14:textId="77777777" w:rsidTr="00CC406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AB006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b/>
                <w:bCs/>
                <w:sz w:val="18"/>
                <w:szCs w:val="18"/>
              </w:rPr>
              <w:t>Alunno/a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F9E55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b/>
                <w:bCs/>
                <w:sz w:val="18"/>
                <w:szCs w:val="18"/>
              </w:rPr>
              <w:t>Data Osservazione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A2003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b/>
                <w:bCs/>
                <w:sz w:val="18"/>
                <w:szCs w:val="18"/>
              </w:rPr>
              <w:t>Livello Raggiunto (Base, Intermedio, Avanzato)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4A3D8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b/>
                <w:bCs/>
                <w:sz w:val="18"/>
                <w:szCs w:val="18"/>
              </w:rPr>
              <w:t>Competenze Chiave Correlate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E7AB2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b/>
                <w:bCs/>
                <w:sz w:val="18"/>
                <w:szCs w:val="18"/>
              </w:rPr>
              <w:t>Note/Osservazioni Aggiuntive</w:t>
            </w:r>
          </w:p>
        </w:tc>
      </w:tr>
      <w:tr w:rsidR="007C3734" w:rsidRPr="00CC4060" w14:paraId="0617FE84" w14:textId="77777777" w:rsidTr="00CC406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7BEF6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5D748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0BEEB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75C33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sz w:val="18"/>
                <w:szCs w:val="18"/>
              </w:rPr>
              <w:t>Multilinguistica – Digitale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18DE60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</w:tr>
      <w:tr w:rsidR="007C3734" w:rsidRPr="00CC4060" w14:paraId="339AC882" w14:textId="77777777" w:rsidTr="00CC406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B1EFE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0DC66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42500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2556C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sz w:val="18"/>
                <w:szCs w:val="18"/>
              </w:rPr>
              <w:t>Multilinguistica – Digitale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3D9E4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</w:tr>
      <w:tr w:rsidR="007C3734" w:rsidRPr="00CC4060" w14:paraId="206F6144" w14:textId="77777777" w:rsidTr="00CC406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4FA2C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EE5582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5328CE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145693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sz w:val="18"/>
                <w:szCs w:val="18"/>
              </w:rPr>
              <w:t>Multilinguistica – Digitale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4A1E0A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</w:tr>
      <w:tr w:rsidR="007C3734" w:rsidRPr="00CC4060" w14:paraId="02D65560" w14:textId="77777777" w:rsidTr="00CC406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3044E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A92059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A9B20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9A0D4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sz w:val="18"/>
                <w:szCs w:val="18"/>
              </w:rPr>
              <w:t>Multilinguistica – Digitale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BDCE7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</w:tr>
      <w:tr w:rsidR="007C3734" w:rsidRPr="00CC4060" w14:paraId="54731486" w14:textId="77777777" w:rsidTr="00CC406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DAF30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6AE76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8FBF88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E76C9" w14:textId="77777777" w:rsidR="007C3734" w:rsidRPr="00CC4060" w:rsidRDefault="007C3734" w:rsidP="00CC4060">
            <w:pPr>
              <w:rPr>
                <w:sz w:val="18"/>
                <w:szCs w:val="18"/>
              </w:rPr>
            </w:pPr>
            <w:r w:rsidRPr="00CC4060">
              <w:rPr>
                <w:sz w:val="18"/>
                <w:szCs w:val="18"/>
              </w:rPr>
              <w:t>Multilinguistica – Digitale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FCF5D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</w:tr>
      <w:tr w:rsidR="007C3734" w:rsidRPr="00CC4060" w14:paraId="0D2B6873" w14:textId="77777777" w:rsidTr="00CC406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CF9A0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11B69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54C07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4B2537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FA0DF" w14:textId="77777777" w:rsidR="007C3734" w:rsidRPr="00CC4060" w:rsidRDefault="007C3734" w:rsidP="00CC4060">
            <w:pPr>
              <w:rPr>
                <w:sz w:val="18"/>
                <w:szCs w:val="18"/>
              </w:rPr>
            </w:pPr>
          </w:p>
        </w:tc>
      </w:tr>
    </w:tbl>
    <w:p w14:paraId="245B5C0C" w14:textId="7629E97B" w:rsidR="00CC4060" w:rsidRPr="00CC4060" w:rsidRDefault="00CC4060" w:rsidP="00CC4060">
      <w:pPr>
        <w:pStyle w:val="Intestazione"/>
        <w:jc w:val="center"/>
        <w:rPr>
          <w:rFonts w:ascii="Arial" w:hAnsi="Arial" w:cs="Arial"/>
          <w:b/>
          <w:bCs/>
          <w:sz w:val="22"/>
          <w:szCs w:val="22"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VALORIZZAZIONE, NELLA CERTIFICAZIONE DELLE COMPETENZE, DELLA PARTECIPAZIONE DEGLI ALUNNI </w:t>
      </w:r>
    </w:p>
    <w:p w14:paraId="5FE6EB3C" w14:textId="47005A63" w:rsidR="00CC4060" w:rsidRPr="00CC4060" w:rsidRDefault="00CC4060" w:rsidP="00CC4060">
      <w:pPr>
        <w:pStyle w:val="Intestazione"/>
        <w:jc w:val="center"/>
        <w:rPr>
          <w:b/>
          <w:bCs/>
        </w:rPr>
      </w:pPr>
      <w:r w:rsidRPr="00CC4060">
        <w:rPr>
          <w:rFonts w:ascii="Arial" w:hAnsi="Arial" w:cs="Arial"/>
          <w:b/>
          <w:bCs/>
          <w:sz w:val="22"/>
          <w:szCs w:val="22"/>
        </w:rPr>
        <w:t>AI PROGETTI EXTRACURRICOLARI</w:t>
      </w:r>
      <w:r w:rsidRPr="00CC406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C4060">
        <w:rPr>
          <w:b/>
          <w:bCs/>
        </w:rPr>
        <w:t>A.S. 2025-26</w:t>
      </w:r>
    </w:p>
    <w:p w14:paraId="09C9E823" w14:textId="77777777" w:rsidR="00CC4060" w:rsidRDefault="00CC4060" w:rsidP="00CC4060">
      <w:pPr>
        <w:pStyle w:val="Intestazione"/>
        <w:jc w:val="center"/>
        <w:rPr>
          <w:rFonts w:ascii="Arial" w:hAnsi="Arial" w:cs="Arial"/>
          <w:sz w:val="22"/>
          <w:szCs w:val="22"/>
        </w:rPr>
      </w:pPr>
    </w:p>
    <w:p w14:paraId="38DB4373" w14:textId="77777777" w:rsidR="00CC4060" w:rsidRDefault="00CC4060" w:rsidP="00CC40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presente documento nasce dall’esigenza di riconoscere e valorizzare il contributo formativo dei progetti e dei laboratori extracurricolari attivati presso l’Istituto Comprensivo “Pio Fedi” di Grotte Santo Stefano. Tali percorsi, pur svolgendosi al di fuori dell’orario curricolare, rappresentano un ampliamento dell’offerta formativa e contribuiscono in modo significativo allo sviluppo delle competenze chiave europee di cittadinanza, così come definite dalle Linee guida per la certificazione delle competenze nel primo ciclo di istruzione (D.M. 742/2017 e successivi aggiornamenti).</w:t>
      </w:r>
    </w:p>
    <w:p w14:paraId="4EB766C5" w14:textId="77777777" w:rsidR="00CC4060" w:rsidRDefault="00CC4060" w:rsidP="00CC40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valorizzazione delle esperienze extracurriculari nella certificazione delle competenze consente di:</w:t>
      </w:r>
    </w:p>
    <w:p w14:paraId="6CEE8528" w14:textId="77777777" w:rsidR="00CC4060" w:rsidRDefault="00CC4060" w:rsidP="00CC4060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dare riconoscimento alle capacità espresse dagli alunni in contesti non formali e informali;</w:t>
      </w:r>
    </w:p>
    <w:p w14:paraId="15773776" w14:textId="77777777" w:rsidR="00CC4060" w:rsidRDefault="00CC4060" w:rsidP="00CC4060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favorire un approccio integrato all’apprendimento, centrato sullo studente;</w:t>
      </w:r>
    </w:p>
    <w:p w14:paraId="19975AF3" w14:textId="77777777" w:rsidR="00CC4060" w:rsidRDefault="00CC4060" w:rsidP="00CC4060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sostenere il principio dell’educazione come processo unitario e continuo.</w:t>
      </w:r>
    </w:p>
    <w:p w14:paraId="5E88CEC7" w14:textId="6DDE3934" w:rsidR="00CC4060" w:rsidRPr="00CC4060" w:rsidRDefault="00CC4060" w:rsidP="00CC4060">
      <w:pPr>
        <w:pStyle w:val="Intestazione"/>
        <w:jc w:val="center"/>
        <w:rPr>
          <w:b/>
          <w:bCs/>
        </w:rPr>
      </w:pPr>
      <w:r w:rsidRPr="00CC4060">
        <w:rPr>
          <w:b/>
          <w:bCs/>
        </w:rPr>
        <w:t>SCHEDA DI OSSERVAZIONE</w:t>
      </w:r>
    </w:p>
    <w:p w14:paraId="41719277" w14:textId="77777777" w:rsidR="00CC4060" w:rsidRPr="00CC4060" w:rsidRDefault="00CC4060" w:rsidP="00CC4060">
      <w:pPr>
        <w:pStyle w:val="Intestazione"/>
        <w:jc w:val="center"/>
        <w:rPr>
          <w:b/>
          <w:bCs/>
        </w:rPr>
      </w:pPr>
      <w:r w:rsidRPr="00CC4060">
        <w:rPr>
          <w:b/>
          <w:bCs/>
        </w:rPr>
        <w:t xml:space="preserve">LABORATORIO DI LINGUA INGLESE </w:t>
      </w:r>
    </w:p>
    <w:p w14:paraId="66E939A0" w14:textId="77777777" w:rsidR="007C3734" w:rsidRDefault="007C3734"/>
    <w:tbl>
      <w:tblPr>
        <w:tblW w:w="14069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12452"/>
      </w:tblGrid>
      <w:tr w:rsidR="007C3734" w:rsidRPr="00CC4060" w14:paraId="15C3C9A6" w14:textId="77777777" w:rsidTr="00CC4060">
        <w:trPr>
          <w:trHeight w:val="464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7D635A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b/>
                <w:bCs/>
                <w:sz w:val="20"/>
                <w:szCs w:val="20"/>
              </w:rPr>
              <w:lastRenderedPageBreak/>
              <w:t>Livello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952A0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b/>
                <w:bCs/>
                <w:sz w:val="20"/>
                <w:szCs w:val="20"/>
              </w:rPr>
              <w:t>Sintesi Descrittiva (Per il Docente)</w:t>
            </w:r>
          </w:p>
        </w:tc>
      </w:tr>
      <w:tr w:rsidR="007C3734" w:rsidRPr="00CC4060" w14:paraId="3C54C36B" w14:textId="77777777" w:rsidTr="00CC4060">
        <w:trPr>
          <w:trHeight w:val="464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1BB329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b/>
                <w:bCs/>
                <w:sz w:val="20"/>
                <w:szCs w:val="20"/>
              </w:rPr>
              <w:t>Base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B4D4CF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sz w:val="20"/>
                <w:szCs w:val="20"/>
              </w:rPr>
              <w:t>Comprende e usa semplici espressioni; partecipa con il supporto dell’insegnante.</w:t>
            </w:r>
          </w:p>
        </w:tc>
      </w:tr>
      <w:tr w:rsidR="007C3734" w:rsidRPr="00CC4060" w14:paraId="7EA74539" w14:textId="77777777" w:rsidTr="00CC4060">
        <w:trPr>
          <w:trHeight w:val="484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9BEE2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b/>
                <w:bCs/>
                <w:sz w:val="20"/>
                <w:szCs w:val="20"/>
              </w:rPr>
              <w:t>Intermedio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CA3DE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sz w:val="20"/>
                <w:szCs w:val="20"/>
              </w:rPr>
              <w:t>Comunica in contesti familiari con vocabolario/strutture semplici e sicurezza; mantiene l'interazione senza supporto diretto.</w:t>
            </w:r>
          </w:p>
        </w:tc>
      </w:tr>
      <w:tr w:rsidR="007C3734" w:rsidRPr="00CC4060" w14:paraId="109572FD" w14:textId="77777777" w:rsidTr="00CC4060">
        <w:trPr>
          <w:trHeight w:val="464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17AA25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b/>
                <w:bCs/>
                <w:sz w:val="20"/>
                <w:szCs w:val="20"/>
              </w:rPr>
              <w:t>Avanzato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732D3" w14:textId="77777777" w:rsidR="007C3734" w:rsidRPr="00CC4060" w:rsidRDefault="007C3734" w:rsidP="007C3734">
            <w:pPr>
              <w:rPr>
                <w:sz w:val="20"/>
                <w:szCs w:val="20"/>
              </w:rPr>
            </w:pPr>
            <w:r w:rsidRPr="00CC4060">
              <w:rPr>
                <w:sz w:val="20"/>
                <w:szCs w:val="20"/>
              </w:rPr>
              <w:t>Interagisce in contesti noti con buona autonomia; dimostra atteggiamento aperto e collaborativo.</w:t>
            </w:r>
          </w:p>
        </w:tc>
      </w:tr>
    </w:tbl>
    <w:p w14:paraId="7E004216" w14:textId="77777777" w:rsidR="007C3734" w:rsidRDefault="007C3734"/>
    <w:p w14:paraId="60CBDBD9" w14:textId="77777777" w:rsidR="00CC4060" w:rsidRDefault="00CC4060"/>
    <w:p w14:paraId="1F253C29" w14:textId="2D976CD2" w:rsidR="00CC4060" w:rsidRDefault="00CC4060">
      <w:r>
        <w:t>Data______________________________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 esperto (nome per esteso e firma)</w:t>
      </w:r>
    </w:p>
    <w:p w14:paraId="20188594" w14:textId="7B15AC5B" w:rsidR="00CC4060" w:rsidRDefault="00CC40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</w:t>
      </w:r>
    </w:p>
    <w:p w14:paraId="1F6D02A8" w14:textId="77777777" w:rsidR="00CC4060" w:rsidRDefault="00CC4060"/>
    <w:p w14:paraId="3FBF9608" w14:textId="296F1FAD" w:rsidR="00CC4060" w:rsidRDefault="00CC40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Tutor </w:t>
      </w:r>
      <w:r>
        <w:t>(nome per esteso e firma)</w:t>
      </w:r>
    </w:p>
    <w:p w14:paraId="67E6CE9B" w14:textId="1FB9A73F" w:rsidR="00CC4060" w:rsidRDefault="00CC40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sectPr w:rsidR="00CC4060" w:rsidSect="00CC4060">
      <w:headerReference w:type="default" r:id="rId7"/>
      <w:pgSz w:w="16838" w:h="11906" w:orient="landscape"/>
      <w:pgMar w:top="28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EE94C" w14:textId="77777777" w:rsidR="007C3734" w:rsidRDefault="007C3734" w:rsidP="007C3734">
      <w:pPr>
        <w:spacing w:after="0" w:line="240" w:lineRule="auto"/>
      </w:pPr>
      <w:r>
        <w:separator/>
      </w:r>
    </w:p>
  </w:endnote>
  <w:endnote w:type="continuationSeparator" w:id="0">
    <w:p w14:paraId="4D63425A" w14:textId="77777777" w:rsidR="007C3734" w:rsidRDefault="007C3734" w:rsidP="007C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6E2B3" w14:textId="77777777" w:rsidR="007C3734" w:rsidRDefault="007C3734" w:rsidP="007C3734">
      <w:pPr>
        <w:spacing w:after="0" w:line="240" w:lineRule="auto"/>
      </w:pPr>
      <w:r>
        <w:separator/>
      </w:r>
    </w:p>
  </w:footnote>
  <w:footnote w:type="continuationSeparator" w:id="0">
    <w:p w14:paraId="1C30D323" w14:textId="77777777" w:rsidR="007C3734" w:rsidRDefault="007C3734" w:rsidP="007C3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630E" w14:textId="77777777" w:rsidR="00CC4060" w:rsidRDefault="00CC4060" w:rsidP="007C3734">
    <w:pPr>
      <w:pStyle w:val="Intestazione"/>
      <w:jc w:val="center"/>
    </w:pPr>
  </w:p>
  <w:p w14:paraId="4D68FAC5" w14:textId="77777777" w:rsidR="00CC4060" w:rsidRDefault="00CC4060" w:rsidP="007C373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02E9"/>
    <w:multiLevelType w:val="multilevel"/>
    <w:tmpl w:val="9CF27DE4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768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34"/>
    <w:rsid w:val="00610C1D"/>
    <w:rsid w:val="007C3734"/>
    <w:rsid w:val="00B53D9A"/>
    <w:rsid w:val="00CC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8690"/>
  <w15:chartTrackingRefBased/>
  <w15:docId w15:val="{310F5A15-E731-40E6-A7CC-6493B7E4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3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3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3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3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3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3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3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3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3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3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3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3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373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373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37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37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37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37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3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3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3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3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3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3734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7C37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373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3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373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373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C3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734"/>
  </w:style>
  <w:style w:type="paragraph" w:styleId="Pidipagina">
    <w:name w:val="footer"/>
    <w:basedOn w:val="Normale"/>
    <w:link w:val="PidipaginaCarattere"/>
    <w:uiPriority w:val="99"/>
    <w:unhideWhenUsed/>
    <w:rsid w:val="007C3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308</Words>
  <Characters>1853</Characters>
  <Application>Microsoft Office Word</Application>
  <DocSecurity>0</DocSecurity>
  <Lines>56</Lines>
  <Paragraphs>22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DELLA CASA</dc:creator>
  <cp:keywords/>
  <dc:description/>
  <cp:lastModifiedBy>ROSSANA DELLA CASA</cp:lastModifiedBy>
  <cp:revision>2</cp:revision>
  <dcterms:created xsi:type="dcterms:W3CDTF">2025-11-03T15:01:00Z</dcterms:created>
  <dcterms:modified xsi:type="dcterms:W3CDTF">2025-11-06T20:23:00Z</dcterms:modified>
</cp:coreProperties>
</file>